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D76B0" w:rsidRPr="00E52C47" w:rsidRDefault="00DD76B0" w:rsidP="00DD76B0">
      <w:pPr>
        <w:rPr>
          <w:rFonts w:ascii="Arial" w:hAnsi="Arial" w:cs="Arial"/>
        </w:rPr>
      </w:pPr>
      <w:r>
        <w:rPr>
          <w:rFonts w:ascii="Arial" w:hAnsi="Arial" w:cs="Arial"/>
          <w:noProof/>
          <w:lang w:val="es-CO" w:eastAsia="es-CO"/>
        </w:rPr>
        <mc:AlternateContent>
          <mc:Choice Requires="wps">
            <w:drawing>
              <wp:anchor distT="0" distB="0" distL="114300" distR="114300" simplePos="0" relativeHeight="251661312" behindDoc="0" locked="0" layoutInCell="1" allowOverlap="1">
                <wp:simplePos x="0" y="0"/>
                <wp:positionH relativeFrom="column">
                  <wp:posOffset>4700462</wp:posOffset>
                </wp:positionH>
                <wp:positionV relativeFrom="paragraph">
                  <wp:posOffset>-708964</wp:posOffset>
                </wp:positionV>
                <wp:extent cx="2034927" cy="10026595"/>
                <wp:effectExtent l="0" t="0" r="3810" b="0"/>
                <wp:wrapNone/>
                <wp:docPr id="6" name="Cuadro de texto 6"/>
                <wp:cNvGraphicFramePr/>
                <a:graphic xmlns:a="http://schemas.openxmlformats.org/drawingml/2006/main">
                  <a:graphicData uri="http://schemas.microsoft.com/office/word/2010/wordprocessingShape">
                    <wps:wsp>
                      <wps:cNvSpPr txBox="1"/>
                      <wps:spPr>
                        <a:xfrm>
                          <a:off x="0" y="0"/>
                          <a:ext cx="2034927" cy="10026595"/>
                        </a:xfrm>
                        <a:prstGeom prst="rect">
                          <a:avLst/>
                        </a:prstGeom>
                        <a:solidFill>
                          <a:schemeClr val="lt1"/>
                        </a:solidFill>
                        <a:ln w="6350">
                          <a:noFill/>
                        </a:ln>
                      </wps:spPr>
                      <wps:txbx>
                        <w:txbxContent>
                          <w:p w:rsidR="00DD76B0" w:rsidRDefault="00DD76B0" w:rsidP="00DC204D">
                            <w:pPr>
                              <w:shd w:val="clear" w:color="auto" w:fill="BFBFBF" w:themeFill="background1" w:themeFillShade="BF"/>
                              <w:ind w:right="-482"/>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margin-left:370.1pt;margin-top:-55.8pt;width:160.25pt;height:7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" fillcolor="white [3201]" stroked="f" strokeweight=".5pt">
                <v:textbox>
                  <w:txbxContent>
                    <w:p w:rsidR="00DD76B0" w:rsidRDefault="00DD76B0" w:rsidP="00DC204D">
                      <w:pPr>
                        <w:shd w:val="clear" w:color="auto" w:fill="BFBFBF" w:themeFill="background1" w:themeFillShade="BF"/>
                        <w:ind w:right="-482"/>
                        <w:jc w:val="right"/>
                      </w:pPr>
                    </w:p>
                  </w:txbxContent>
                </v:textbox>
              </v:shape>
            </w:pict>
          </mc:Fallback>
        </mc:AlternateContent>
      </w:r>
    </w:p>
    <w:p w:rsidR="00654971" w:rsidRDefault="00DC204D">
      <w:pPr>
        <w:rPr>
          <w:rFonts w:ascii="Arial" w:eastAsia="Arial" w:hAnsi="Arial" w:cs="Arial"/>
          <w:b/>
          <w:color w:val="548DD4"/>
          <w:sz w:val="48"/>
          <w:szCs w:val="48"/>
        </w:rPr>
      </w:pPr>
      <w:r>
        <w:rPr>
          <w:noProof/>
          <w:lang w:val="es-CO" w:eastAsia="es-CO"/>
        </w:rPr>
        <w:drawing>
          <wp:inline distT="0" distB="0" distL="0" distR="0" wp14:anchorId="2C3271DD" wp14:editId="2646E595">
            <wp:extent cx="3032522" cy="514350"/>
            <wp:effectExtent l="0" t="0" r="0" b="0"/>
            <wp:docPr id="10" name="Imagen 10" descr="Captura de imagen: Donde se visualiza el escudo de Colombia, y el nombre de la Agencia Presidencial de Cooperación Internacional de Colombia APC-Colombia" title="LOGO INSTITU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2343" cy="517712"/>
                    </a:xfrm>
                    <a:prstGeom prst="rect">
                      <a:avLst/>
                    </a:prstGeom>
                    <a:noFill/>
                    <a:ln>
                      <a:noFill/>
                    </a:ln>
                  </pic:spPr>
                </pic:pic>
              </a:graphicData>
            </a:graphic>
          </wp:inline>
        </w:drawing>
      </w:r>
    </w:p>
    <w:p w:rsidR="007666DB" w:rsidRDefault="007666DB">
      <w:pPr>
        <w:rPr>
          <w:rFonts w:ascii="Arial" w:eastAsia="Arial" w:hAnsi="Arial" w:cs="Arial"/>
          <w:b/>
          <w:color w:val="548DD4"/>
          <w:sz w:val="48"/>
          <w:szCs w:val="48"/>
        </w:rPr>
      </w:pPr>
    </w:p>
    <w:p w:rsidR="007666DB" w:rsidRDefault="007666DB">
      <w:pPr>
        <w:rPr>
          <w:rFonts w:ascii="Arial" w:eastAsia="Arial" w:hAnsi="Arial" w:cs="Arial"/>
          <w:b/>
          <w:color w:val="548DD4"/>
          <w:sz w:val="48"/>
          <w:szCs w:val="48"/>
        </w:rPr>
      </w:pPr>
    </w:p>
    <w:p w:rsidR="007666DB" w:rsidRDefault="007666DB">
      <w:pPr>
        <w:rPr>
          <w:rFonts w:ascii="Arial" w:eastAsia="Arial" w:hAnsi="Arial" w:cs="Arial"/>
          <w:b/>
          <w:color w:val="548DD4"/>
          <w:sz w:val="48"/>
          <w:szCs w:val="48"/>
        </w:rPr>
      </w:pPr>
    </w:p>
    <w:p w:rsidR="007666DB" w:rsidRDefault="007666DB">
      <w:pPr>
        <w:rPr>
          <w:rFonts w:ascii="Arial" w:eastAsia="Arial" w:hAnsi="Arial" w:cs="Arial"/>
          <w:b/>
          <w:color w:val="548DD4"/>
          <w:sz w:val="48"/>
          <w:szCs w:val="48"/>
        </w:rPr>
      </w:pPr>
    </w:p>
    <w:p w:rsidR="007666DB" w:rsidRDefault="007666DB">
      <w:pPr>
        <w:rPr>
          <w:rFonts w:ascii="Arial" w:eastAsia="Arial" w:hAnsi="Arial" w:cs="Arial"/>
          <w:b/>
          <w:color w:val="548DD4"/>
          <w:sz w:val="48"/>
          <w:szCs w:val="48"/>
        </w:rPr>
      </w:pPr>
    </w:p>
    <w:p w:rsidR="007666DB" w:rsidRDefault="007666DB">
      <w:pPr>
        <w:rPr>
          <w:rFonts w:ascii="Arial" w:eastAsia="Arial" w:hAnsi="Arial" w:cs="Arial"/>
          <w:b/>
          <w:color w:val="548DD4"/>
          <w:sz w:val="48"/>
          <w:szCs w:val="48"/>
        </w:rPr>
      </w:pPr>
    </w:p>
    <w:p w:rsidR="007666DB" w:rsidRDefault="007666DB">
      <w:pPr>
        <w:rPr>
          <w:rFonts w:ascii="Arial" w:eastAsia="Arial" w:hAnsi="Arial" w:cs="Arial"/>
          <w:b/>
          <w:color w:val="548DD4"/>
          <w:sz w:val="48"/>
          <w:szCs w:val="48"/>
        </w:rPr>
      </w:pPr>
    </w:p>
    <w:p w:rsidR="007666DB" w:rsidRDefault="007666DB">
      <w:pPr>
        <w:rPr>
          <w:rFonts w:ascii="Arial" w:eastAsia="Arial" w:hAnsi="Arial" w:cs="Arial"/>
          <w:b/>
          <w:color w:val="548DD4"/>
          <w:sz w:val="48"/>
          <w:szCs w:val="48"/>
        </w:rPr>
      </w:pPr>
    </w:p>
    <w:p w:rsidR="007666DB" w:rsidRDefault="007666DB">
      <w:pPr>
        <w:rPr>
          <w:rFonts w:ascii="Arial" w:eastAsia="Arial" w:hAnsi="Arial" w:cs="Arial"/>
          <w:b/>
          <w:color w:val="548DD4"/>
          <w:sz w:val="48"/>
          <w:szCs w:val="48"/>
        </w:rPr>
      </w:pPr>
    </w:p>
    <w:p w:rsidR="007666DB" w:rsidRDefault="007666DB">
      <w:pPr>
        <w:rPr>
          <w:rFonts w:ascii="Arial" w:eastAsia="Arial" w:hAnsi="Arial" w:cs="Arial"/>
          <w:b/>
          <w:color w:val="548DD4"/>
          <w:sz w:val="48"/>
          <w:szCs w:val="48"/>
        </w:rPr>
      </w:pPr>
    </w:p>
    <w:p w:rsidR="007666DB" w:rsidRDefault="00DD76B0">
      <w:pPr>
        <w:rPr>
          <w:rFonts w:ascii="Arial" w:eastAsia="Arial" w:hAnsi="Arial" w:cs="Arial"/>
          <w:b/>
          <w:color w:val="548DD4"/>
          <w:sz w:val="48"/>
          <w:szCs w:val="48"/>
        </w:rPr>
      </w:pPr>
      <w:r w:rsidRPr="007666DB">
        <w:rPr>
          <w:rFonts w:ascii="Arial" w:eastAsia="Arial" w:hAnsi="Arial" w:cs="Arial"/>
          <w:b/>
          <w:noProof/>
          <w:color w:val="548DD4"/>
          <w:sz w:val="48"/>
          <w:szCs w:val="48"/>
          <w:lang w:val="es-CO" w:eastAsia="es-CO"/>
        </w:rPr>
        <mc:AlternateContent>
          <mc:Choice Requires="wps">
            <w:drawing>
              <wp:anchor distT="0" distB="0" distL="114300" distR="114300" simplePos="0" relativeHeight="251660288" behindDoc="0" locked="0" layoutInCell="1" allowOverlap="1" wp14:anchorId="743567FD" wp14:editId="3FE33DBC">
                <wp:simplePos x="0" y="0"/>
                <wp:positionH relativeFrom="column">
                  <wp:posOffset>88707</wp:posOffset>
                </wp:positionH>
                <wp:positionV relativeFrom="paragraph">
                  <wp:posOffset>159026</wp:posOffset>
                </wp:positionV>
                <wp:extent cx="3697356" cy="628153"/>
                <wp:effectExtent l="0" t="0" r="0" b="635"/>
                <wp:wrapNone/>
                <wp:docPr id="8" name="Cuadro de texto 8"/>
                <wp:cNvGraphicFramePr/>
                <a:graphic xmlns:a="http://schemas.openxmlformats.org/drawingml/2006/main">
                  <a:graphicData uri="http://schemas.microsoft.com/office/word/2010/wordprocessingShape">
                    <wps:wsp>
                      <wps:cNvSpPr txBox="1"/>
                      <wps:spPr>
                        <a:xfrm>
                          <a:off x="0" y="0"/>
                          <a:ext cx="3697356" cy="628153"/>
                        </a:xfrm>
                        <a:prstGeom prst="rect">
                          <a:avLst/>
                        </a:prstGeom>
                        <a:noFill/>
                        <a:ln w="6350">
                          <a:noFill/>
                        </a:ln>
                      </wps:spPr>
                      <wps:txbx>
                        <w:txbxContent>
                          <w:p w:rsidR="007666DB" w:rsidRPr="00DD76B0" w:rsidRDefault="007666DB" w:rsidP="00DD76B0">
                            <w:pPr>
                              <w:shd w:val="clear" w:color="auto" w:fill="FFFFFF" w:themeFill="background1"/>
                              <w:jc w:val="center"/>
                              <w:rPr>
                                <w:rFonts w:ascii="Arial" w:hAnsi="Arial" w:cs="Arial"/>
                                <w:b/>
                                <w:color w:val="BFBFBF" w:themeColor="background1" w:themeShade="BF"/>
                                <w:sz w:val="60"/>
                                <w:szCs w:val="60"/>
                              </w:rPr>
                            </w:pPr>
                            <w:r w:rsidRPr="00DD76B0">
                              <w:rPr>
                                <w:rFonts w:ascii="Arial" w:hAnsi="Arial" w:cs="Arial"/>
                                <w:b/>
                                <w:color w:val="BFBFBF" w:themeColor="background1" w:themeShade="BF"/>
                                <w:sz w:val="60"/>
                                <w:szCs w:val="60"/>
                              </w:rPr>
                              <w:t xml:space="preserve">Manual de </w:t>
                            </w:r>
                            <w:r w:rsidR="00DC204D">
                              <w:rPr>
                                <w:rFonts w:ascii="Arial" w:hAnsi="Arial" w:cs="Arial"/>
                                <w:b/>
                                <w:color w:val="BFBFBF" w:themeColor="background1" w:themeShade="BF"/>
                                <w:sz w:val="60"/>
                                <w:szCs w:val="60"/>
                              </w:rPr>
                              <w:t>e</w:t>
                            </w:r>
                            <w:r w:rsidRPr="00DD76B0">
                              <w:rPr>
                                <w:rFonts w:ascii="Arial" w:hAnsi="Arial" w:cs="Arial"/>
                                <w:b/>
                                <w:color w:val="BFBFBF" w:themeColor="background1" w:themeShade="BF"/>
                                <w:sz w:val="60"/>
                                <w:szCs w:val="60"/>
                              </w:rPr>
                              <w:t>stilo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567FD" id="Cuadro de texto 8" o:spid="_x0000_s1027" type="#_x0000_t202" style="position:absolute;margin-left:7pt;margin-top:12.5pt;width:291.15pt;height:4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" filled="f" stroked="f" strokeweight=".5pt">
                <v:textbox>
                  <w:txbxContent>
                    <w:p w:rsidR="007666DB" w:rsidRPr="00DD76B0" w:rsidRDefault="007666DB" w:rsidP="00DD76B0">
                      <w:pPr>
                        <w:shd w:val="clear" w:color="auto" w:fill="FFFFFF" w:themeFill="background1"/>
                        <w:jc w:val="center"/>
                        <w:rPr>
                          <w:rFonts w:ascii="Arial" w:hAnsi="Arial" w:cs="Arial"/>
                          <w:b/>
                          <w:color w:val="BFBFBF" w:themeColor="background1" w:themeShade="BF"/>
                          <w:sz w:val="60"/>
                          <w:szCs w:val="60"/>
                        </w:rPr>
                      </w:pPr>
                      <w:r w:rsidRPr="00DD76B0">
                        <w:rPr>
                          <w:rFonts w:ascii="Arial" w:hAnsi="Arial" w:cs="Arial"/>
                          <w:b/>
                          <w:color w:val="BFBFBF" w:themeColor="background1" w:themeShade="BF"/>
                          <w:sz w:val="60"/>
                          <w:szCs w:val="60"/>
                        </w:rPr>
                        <w:t xml:space="preserve">Manual de </w:t>
                      </w:r>
                      <w:r w:rsidR="00DC204D">
                        <w:rPr>
                          <w:rFonts w:ascii="Arial" w:hAnsi="Arial" w:cs="Arial"/>
                          <w:b/>
                          <w:color w:val="BFBFBF" w:themeColor="background1" w:themeShade="BF"/>
                          <w:sz w:val="60"/>
                          <w:szCs w:val="60"/>
                        </w:rPr>
                        <w:t>e</w:t>
                      </w:r>
                      <w:r w:rsidRPr="00DD76B0">
                        <w:rPr>
                          <w:rFonts w:ascii="Arial" w:hAnsi="Arial" w:cs="Arial"/>
                          <w:b/>
                          <w:color w:val="BFBFBF" w:themeColor="background1" w:themeShade="BF"/>
                          <w:sz w:val="60"/>
                          <w:szCs w:val="60"/>
                        </w:rPr>
                        <w:t>stilo</w:t>
                      </w:r>
                    </w:p>
                  </w:txbxContent>
                </v:textbox>
              </v:shape>
            </w:pict>
          </mc:Fallback>
        </mc:AlternateContent>
      </w:r>
    </w:p>
    <w:p w:rsidR="00DD76B0" w:rsidRPr="00E52C47" w:rsidRDefault="00DD76B0" w:rsidP="00DD76B0">
      <w:pPr>
        <w:rPr>
          <w:rFonts w:ascii="Arial" w:hAnsi="Arial" w:cs="Arial"/>
        </w:rPr>
      </w:pPr>
    </w:p>
    <w:p w:rsidR="007666DB" w:rsidRDefault="007666DB">
      <w:pPr>
        <w:rPr>
          <w:rFonts w:ascii="Arial" w:eastAsia="Arial" w:hAnsi="Arial" w:cs="Arial"/>
          <w:b/>
          <w:color w:val="548DD4"/>
          <w:sz w:val="48"/>
          <w:szCs w:val="48"/>
        </w:rPr>
      </w:pPr>
    </w:p>
    <w:p w:rsidR="007666DB" w:rsidRDefault="007666DB">
      <w:pPr>
        <w:rPr>
          <w:rFonts w:ascii="Arial" w:eastAsia="Arial" w:hAnsi="Arial" w:cs="Arial"/>
          <w:b/>
          <w:color w:val="548DD4"/>
          <w:sz w:val="48"/>
          <w:szCs w:val="48"/>
        </w:rPr>
      </w:pPr>
    </w:p>
    <w:p w:rsidR="007666DB" w:rsidRDefault="007666DB">
      <w:pPr>
        <w:rPr>
          <w:rFonts w:ascii="Arial" w:eastAsia="Arial" w:hAnsi="Arial" w:cs="Arial"/>
          <w:b/>
          <w:color w:val="548DD4"/>
          <w:sz w:val="48"/>
          <w:szCs w:val="48"/>
        </w:rPr>
      </w:pPr>
    </w:p>
    <w:p w:rsidR="007666DB" w:rsidRDefault="007666DB">
      <w:pPr>
        <w:rPr>
          <w:rFonts w:ascii="Arial" w:eastAsia="Arial" w:hAnsi="Arial" w:cs="Arial"/>
          <w:b/>
          <w:color w:val="548DD4"/>
          <w:sz w:val="48"/>
          <w:szCs w:val="48"/>
        </w:rPr>
      </w:pPr>
    </w:p>
    <w:p w:rsidR="007666DB" w:rsidRDefault="007666DB">
      <w:pPr>
        <w:rPr>
          <w:rFonts w:ascii="Arial" w:eastAsia="Arial" w:hAnsi="Arial" w:cs="Arial"/>
          <w:b/>
          <w:color w:val="548DD4"/>
          <w:sz w:val="48"/>
          <w:szCs w:val="48"/>
        </w:rPr>
      </w:pPr>
    </w:p>
    <w:p w:rsidR="007666DB" w:rsidRDefault="007666DB">
      <w:pPr>
        <w:rPr>
          <w:rFonts w:ascii="Arial" w:eastAsia="Arial" w:hAnsi="Arial" w:cs="Arial"/>
          <w:b/>
          <w:color w:val="548DD4"/>
          <w:sz w:val="48"/>
          <w:szCs w:val="48"/>
        </w:rPr>
      </w:pPr>
    </w:p>
    <w:p w:rsidR="00AE2FE8" w:rsidRDefault="00AE2FE8" w:rsidP="00AE2FE8">
      <w:pPr>
        <w:rPr>
          <w:rFonts w:ascii="Arial" w:eastAsia="Arial" w:hAnsi="Arial" w:cs="Arial"/>
          <w:b/>
          <w:color w:val="548DD4"/>
          <w:sz w:val="48"/>
          <w:szCs w:val="48"/>
        </w:rPr>
      </w:pPr>
    </w:p>
    <w:p w:rsidR="00747C5C" w:rsidRDefault="00747C5C" w:rsidP="00AE2FE8">
      <w:pPr>
        <w:rPr>
          <w:rFonts w:ascii="Arial" w:eastAsia="Arial" w:hAnsi="Arial" w:cs="Arial"/>
          <w:b/>
          <w:color w:val="548DD4"/>
          <w:sz w:val="48"/>
          <w:szCs w:val="48"/>
        </w:rPr>
      </w:pPr>
    </w:p>
    <w:p w:rsidR="00747C5C" w:rsidRPr="00747C5C" w:rsidRDefault="00747C5C" w:rsidP="00AE2FE8">
      <w:pPr>
        <w:rPr>
          <w:rFonts w:ascii="Arial" w:eastAsia="Arial" w:hAnsi="Arial" w:cs="Arial"/>
          <w:b/>
          <w:color w:val="548DD4"/>
        </w:rPr>
      </w:pPr>
    </w:p>
    <w:p w:rsidR="00AE2FE8" w:rsidRPr="00AE2FE8" w:rsidRDefault="00AE2FE8" w:rsidP="00AE2FE8">
      <w:pPr>
        <w:rPr>
          <w:rFonts w:ascii="Arial" w:hAnsi="Arial" w:cs="Arial"/>
          <w:b/>
        </w:rPr>
      </w:pPr>
      <w:r w:rsidRPr="00AE2FE8">
        <w:rPr>
          <w:rFonts w:ascii="Arial" w:hAnsi="Arial" w:cs="Arial"/>
          <w:b/>
        </w:rPr>
        <w:t>Índice</w:t>
      </w:r>
    </w:p>
    <w:p w:rsidR="00AE2FE8" w:rsidRPr="009679D6" w:rsidRDefault="00AE2FE8" w:rsidP="00AE2FE8">
      <w:pPr>
        <w:rPr>
          <w:rFonts w:ascii="Arial" w:hAnsi="Arial" w:cs="Arial"/>
        </w:rPr>
      </w:pPr>
    </w:p>
    <w:p w:rsidR="00AE2FE8" w:rsidRPr="009679D6" w:rsidRDefault="00AE2FE8" w:rsidP="00AE2FE8">
      <w:pPr>
        <w:pStyle w:val="Prrafodelista"/>
        <w:numPr>
          <w:ilvl w:val="0"/>
          <w:numId w:val="1"/>
        </w:numPr>
        <w:rPr>
          <w:rFonts w:ascii="Arial" w:eastAsia="Arial" w:hAnsi="Arial" w:cs="Arial"/>
          <w:color w:val="548DD4"/>
        </w:rPr>
      </w:pPr>
      <w:r w:rsidRPr="009679D6">
        <w:rPr>
          <w:rFonts w:ascii="Arial" w:eastAsia="Calibri" w:hAnsi="Arial" w:cs="Arial"/>
          <w:lang w:val="es-CO" w:eastAsia="en-US"/>
        </w:rPr>
        <w:t>Características del lenguaje periodístico para APC Colombia</w:t>
      </w:r>
      <w:r w:rsidR="009679D6" w:rsidRPr="009679D6">
        <w:rPr>
          <w:rFonts w:ascii="Arial" w:eastAsia="Calibri" w:hAnsi="Arial" w:cs="Arial"/>
          <w:lang w:val="es-CO" w:eastAsia="en-US"/>
        </w:rPr>
        <w:t>………</w:t>
      </w:r>
      <w:proofErr w:type="gramStart"/>
      <w:r w:rsidR="009679D6" w:rsidRPr="009679D6">
        <w:rPr>
          <w:rFonts w:ascii="Arial" w:eastAsia="Calibri" w:hAnsi="Arial" w:cs="Arial"/>
          <w:lang w:val="es-CO" w:eastAsia="en-US"/>
        </w:rPr>
        <w:t>…</w:t>
      </w:r>
      <w:r w:rsidR="009679D6">
        <w:rPr>
          <w:rFonts w:ascii="Arial" w:eastAsia="Calibri" w:hAnsi="Arial" w:cs="Arial"/>
          <w:lang w:val="es-CO" w:eastAsia="en-US"/>
        </w:rPr>
        <w:t>….</w:t>
      </w:r>
      <w:proofErr w:type="gramEnd"/>
      <w:r w:rsidR="009679D6">
        <w:rPr>
          <w:rFonts w:ascii="Arial" w:eastAsia="Calibri" w:hAnsi="Arial" w:cs="Arial"/>
          <w:lang w:val="es-CO" w:eastAsia="en-US"/>
        </w:rPr>
        <w:t>.</w:t>
      </w:r>
      <w:r w:rsidR="009679D6" w:rsidRPr="009679D6">
        <w:rPr>
          <w:rFonts w:ascii="Arial" w:eastAsia="Calibri" w:hAnsi="Arial" w:cs="Arial"/>
          <w:lang w:val="es-CO" w:eastAsia="en-US"/>
        </w:rPr>
        <w:t>3</w:t>
      </w:r>
    </w:p>
    <w:p w:rsidR="009679D6" w:rsidRPr="009679D6" w:rsidRDefault="009679D6" w:rsidP="009679D6">
      <w:pPr>
        <w:pStyle w:val="Prrafodelista"/>
        <w:numPr>
          <w:ilvl w:val="0"/>
          <w:numId w:val="1"/>
        </w:numPr>
        <w:jc w:val="both"/>
        <w:rPr>
          <w:rFonts w:ascii="Arial" w:eastAsia="Calibri" w:hAnsi="Arial" w:cs="Arial"/>
          <w:lang w:val="es-CO" w:eastAsia="en-US"/>
        </w:rPr>
      </w:pPr>
      <w:r w:rsidRPr="009679D6">
        <w:rPr>
          <w:rFonts w:ascii="Arial" w:eastAsia="Calibri" w:hAnsi="Arial" w:cs="Arial"/>
          <w:lang w:val="es-CO" w:eastAsia="en-US"/>
        </w:rPr>
        <w:t>Consideraciones generales………………………………………………</w:t>
      </w:r>
      <w:proofErr w:type="gramStart"/>
      <w:r w:rsidRPr="009679D6">
        <w:rPr>
          <w:rFonts w:ascii="Arial" w:eastAsia="Calibri" w:hAnsi="Arial" w:cs="Arial"/>
          <w:lang w:val="es-CO" w:eastAsia="en-US"/>
        </w:rPr>
        <w:t>…….</w:t>
      </w:r>
      <w:proofErr w:type="gramEnd"/>
      <w:r w:rsidRPr="009679D6">
        <w:rPr>
          <w:rFonts w:ascii="Arial" w:eastAsia="Calibri" w:hAnsi="Arial" w:cs="Arial"/>
          <w:lang w:val="es-CO" w:eastAsia="en-US"/>
        </w:rPr>
        <w:t>6</w:t>
      </w:r>
    </w:p>
    <w:p w:rsidR="009679D6" w:rsidRPr="009679D6" w:rsidRDefault="009679D6" w:rsidP="00AE2FE8">
      <w:pPr>
        <w:pStyle w:val="Prrafodelista"/>
        <w:numPr>
          <w:ilvl w:val="0"/>
          <w:numId w:val="1"/>
        </w:numPr>
        <w:rPr>
          <w:rFonts w:ascii="Arial" w:eastAsia="Arial" w:hAnsi="Arial" w:cs="Arial"/>
          <w:color w:val="548DD4"/>
        </w:rPr>
      </w:pPr>
      <w:r>
        <w:rPr>
          <w:rFonts w:ascii="Arial" w:eastAsia="Arial" w:hAnsi="Arial" w:cs="Arial"/>
        </w:rPr>
        <w:t>Control de cambios……………………………………………………………...6</w:t>
      </w:r>
    </w:p>
    <w:p w:rsidR="00AE2FE8" w:rsidRPr="009679D6" w:rsidRDefault="00AE2FE8" w:rsidP="00AE2FE8">
      <w:pPr>
        <w:rPr>
          <w:rFonts w:ascii="Arial" w:eastAsia="Arial" w:hAnsi="Arial" w:cs="Arial"/>
          <w:color w:val="548DD4"/>
        </w:rPr>
      </w:pPr>
    </w:p>
    <w:p w:rsidR="00AE2FE8" w:rsidRPr="009679D6" w:rsidRDefault="00AE2FE8" w:rsidP="00AE2FE8">
      <w:pPr>
        <w:rPr>
          <w:rFonts w:ascii="Arial" w:eastAsia="Arial" w:hAnsi="Arial" w:cs="Arial"/>
          <w:color w:val="548DD4"/>
        </w:rPr>
      </w:pPr>
    </w:p>
    <w:p w:rsidR="00AE2FE8" w:rsidRPr="009679D6" w:rsidRDefault="00AE2FE8" w:rsidP="00AE2FE8">
      <w:pPr>
        <w:rPr>
          <w:rFonts w:ascii="Arial" w:eastAsia="Arial" w:hAnsi="Arial" w:cs="Arial"/>
          <w:color w:val="548DD4"/>
        </w:rPr>
      </w:pPr>
    </w:p>
    <w:p w:rsidR="00AE2FE8" w:rsidRPr="009679D6" w:rsidRDefault="00AE2FE8" w:rsidP="00AE2FE8">
      <w:pPr>
        <w:rPr>
          <w:rFonts w:ascii="Arial" w:eastAsia="Arial" w:hAnsi="Arial" w:cs="Arial"/>
          <w:color w:val="548DD4"/>
        </w:rPr>
      </w:pPr>
    </w:p>
    <w:p w:rsidR="00AE2FE8" w:rsidRPr="009679D6" w:rsidRDefault="00AE2FE8" w:rsidP="00AE2FE8">
      <w:pPr>
        <w:rPr>
          <w:rFonts w:ascii="Arial" w:eastAsia="Arial" w:hAnsi="Arial" w:cs="Arial"/>
          <w:color w:val="548DD4"/>
        </w:rPr>
      </w:pPr>
    </w:p>
    <w:p w:rsidR="00AE2FE8" w:rsidRPr="009679D6" w:rsidRDefault="00AE2FE8" w:rsidP="00AE2FE8">
      <w:pPr>
        <w:rPr>
          <w:rFonts w:ascii="Arial" w:eastAsia="Arial" w:hAnsi="Arial" w:cs="Arial"/>
          <w:color w:val="548DD4"/>
        </w:rPr>
      </w:pPr>
    </w:p>
    <w:p w:rsidR="00AE2FE8" w:rsidRPr="00AE2FE8" w:rsidRDefault="00AE2FE8" w:rsidP="00AE2FE8">
      <w:pPr>
        <w:rPr>
          <w:rFonts w:ascii="Arial" w:eastAsia="Arial" w:hAnsi="Arial" w:cs="Arial"/>
          <w:b/>
          <w:color w:val="548DD4"/>
        </w:rPr>
      </w:pPr>
    </w:p>
    <w:p w:rsidR="00AE2FE8" w:rsidRPr="00AE2FE8" w:rsidRDefault="00AE2FE8" w:rsidP="00AE2FE8">
      <w:pPr>
        <w:rPr>
          <w:rFonts w:ascii="Arial" w:eastAsia="Arial" w:hAnsi="Arial" w:cs="Arial"/>
          <w:b/>
          <w:color w:val="548DD4"/>
        </w:rPr>
      </w:pPr>
    </w:p>
    <w:p w:rsidR="00AE2FE8" w:rsidRPr="00AE2FE8" w:rsidRDefault="00AE2FE8" w:rsidP="00AE2FE8">
      <w:pPr>
        <w:rPr>
          <w:rFonts w:ascii="Arial" w:eastAsia="Arial" w:hAnsi="Arial" w:cs="Arial"/>
          <w:b/>
          <w:color w:val="548DD4"/>
        </w:rPr>
      </w:pPr>
    </w:p>
    <w:p w:rsidR="00AE2FE8" w:rsidRPr="00AE2FE8" w:rsidRDefault="00AE2FE8" w:rsidP="00AE2FE8">
      <w:pPr>
        <w:rPr>
          <w:rFonts w:ascii="Arial" w:eastAsia="Arial" w:hAnsi="Arial" w:cs="Arial"/>
          <w:b/>
          <w:color w:val="548DD4"/>
        </w:rPr>
      </w:pPr>
    </w:p>
    <w:p w:rsidR="00AE2FE8" w:rsidRPr="00AE2FE8" w:rsidRDefault="00AE2FE8" w:rsidP="00AE2FE8">
      <w:pPr>
        <w:rPr>
          <w:rFonts w:ascii="Arial" w:eastAsia="Arial" w:hAnsi="Arial" w:cs="Arial"/>
          <w:b/>
          <w:color w:val="548DD4"/>
        </w:rPr>
      </w:pPr>
    </w:p>
    <w:p w:rsidR="00AE2FE8" w:rsidRPr="00AE2FE8" w:rsidRDefault="00AE2FE8" w:rsidP="00AE2FE8">
      <w:pPr>
        <w:rPr>
          <w:rFonts w:ascii="Arial" w:eastAsia="Arial" w:hAnsi="Arial" w:cs="Arial"/>
          <w:b/>
          <w:color w:val="548DD4"/>
        </w:rPr>
      </w:pPr>
    </w:p>
    <w:p w:rsidR="00AE2FE8" w:rsidRPr="00AE2FE8" w:rsidRDefault="00AE2FE8" w:rsidP="00AE2FE8">
      <w:pPr>
        <w:rPr>
          <w:rFonts w:ascii="Arial" w:eastAsia="Arial" w:hAnsi="Arial" w:cs="Arial"/>
          <w:b/>
          <w:color w:val="548DD4"/>
        </w:rPr>
      </w:pPr>
    </w:p>
    <w:p w:rsidR="00AE2FE8" w:rsidRPr="00AE2FE8" w:rsidRDefault="00AE2FE8" w:rsidP="00AE2FE8">
      <w:pPr>
        <w:rPr>
          <w:rFonts w:ascii="Arial" w:eastAsia="Arial" w:hAnsi="Arial" w:cs="Arial"/>
          <w:b/>
          <w:color w:val="548DD4"/>
        </w:rPr>
      </w:pPr>
    </w:p>
    <w:p w:rsidR="00AE2FE8" w:rsidRPr="00AE2FE8" w:rsidRDefault="00AE2FE8" w:rsidP="00AE2FE8">
      <w:pPr>
        <w:rPr>
          <w:rFonts w:ascii="Arial" w:eastAsia="Arial" w:hAnsi="Arial" w:cs="Arial"/>
          <w:b/>
          <w:color w:val="548DD4"/>
        </w:rPr>
      </w:pPr>
    </w:p>
    <w:p w:rsidR="00AE2FE8" w:rsidRPr="00AE2FE8" w:rsidRDefault="00AE2FE8" w:rsidP="00AE2FE8">
      <w:pPr>
        <w:rPr>
          <w:rFonts w:ascii="Arial" w:eastAsia="Arial" w:hAnsi="Arial" w:cs="Arial"/>
          <w:b/>
          <w:color w:val="548DD4"/>
        </w:rPr>
      </w:pPr>
    </w:p>
    <w:p w:rsidR="00AE2FE8" w:rsidRPr="00AE2FE8" w:rsidRDefault="00AE2FE8" w:rsidP="00AE2FE8">
      <w:pPr>
        <w:rPr>
          <w:rFonts w:ascii="Arial" w:eastAsia="Arial" w:hAnsi="Arial" w:cs="Arial"/>
          <w:b/>
          <w:color w:val="548DD4"/>
        </w:rPr>
      </w:pPr>
    </w:p>
    <w:p w:rsidR="00AE2FE8" w:rsidRPr="00AE2FE8" w:rsidRDefault="00AE2FE8" w:rsidP="00AE2FE8">
      <w:pPr>
        <w:rPr>
          <w:rFonts w:ascii="Arial" w:eastAsia="Arial" w:hAnsi="Arial" w:cs="Arial"/>
          <w:b/>
          <w:color w:val="548DD4"/>
        </w:rPr>
      </w:pPr>
    </w:p>
    <w:p w:rsidR="00AE2FE8" w:rsidRPr="00AE2FE8" w:rsidRDefault="00AE2FE8" w:rsidP="00AE2FE8">
      <w:pPr>
        <w:rPr>
          <w:rFonts w:ascii="Arial" w:eastAsia="Arial" w:hAnsi="Arial" w:cs="Arial"/>
          <w:b/>
          <w:color w:val="548DD4"/>
        </w:rPr>
      </w:pPr>
    </w:p>
    <w:p w:rsidR="00AE2FE8" w:rsidRPr="00AE2FE8" w:rsidRDefault="00AE2FE8" w:rsidP="00AE2FE8">
      <w:pPr>
        <w:rPr>
          <w:rFonts w:ascii="Arial" w:eastAsia="Arial" w:hAnsi="Arial" w:cs="Arial"/>
          <w:b/>
          <w:color w:val="548DD4"/>
        </w:rPr>
      </w:pPr>
    </w:p>
    <w:p w:rsidR="00AE2FE8" w:rsidRPr="00AE2FE8" w:rsidRDefault="00AE2FE8" w:rsidP="00AE2FE8">
      <w:pPr>
        <w:rPr>
          <w:rFonts w:ascii="Arial" w:eastAsia="Arial" w:hAnsi="Arial" w:cs="Arial"/>
          <w:b/>
          <w:color w:val="548DD4"/>
        </w:rPr>
      </w:pPr>
    </w:p>
    <w:p w:rsidR="00AE2FE8" w:rsidRPr="00AE2FE8" w:rsidRDefault="00AE2FE8" w:rsidP="00AE2FE8">
      <w:pPr>
        <w:rPr>
          <w:rFonts w:ascii="Arial" w:eastAsia="Arial" w:hAnsi="Arial" w:cs="Arial"/>
          <w:b/>
          <w:color w:val="548DD4"/>
        </w:rPr>
      </w:pPr>
    </w:p>
    <w:p w:rsidR="00AE2FE8" w:rsidRPr="00AE2FE8" w:rsidRDefault="00AE2FE8" w:rsidP="00AE2FE8">
      <w:pPr>
        <w:rPr>
          <w:rFonts w:ascii="Arial" w:eastAsia="Arial" w:hAnsi="Arial" w:cs="Arial"/>
          <w:b/>
          <w:color w:val="548DD4"/>
        </w:rPr>
      </w:pPr>
    </w:p>
    <w:p w:rsidR="00AE2FE8" w:rsidRPr="00AE2FE8" w:rsidRDefault="00AE2FE8" w:rsidP="00AE2FE8">
      <w:pPr>
        <w:rPr>
          <w:rFonts w:ascii="Arial" w:eastAsia="Arial" w:hAnsi="Arial" w:cs="Arial"/>
          <w:b/>
          <w:color w:val="548DD4"/>
        </w:rPr>
      </w:pPr>
    </w:p>
    <w:p w:rsidR="00AE2FE8" w:rsidRPr="00AE2FE8" w:rsidRDefault="00AE2FE8" w:rsidP="00AE2FE8">
      <w:pPr>
        <w:rPr>
          <w:rFonts w:ascii="Arial" w:eastAsia="Arial" w:hAnsi="Arial" w:cs="Arial"/>
          <w:b/>
          <w:color w:val="548DD4"/>
        </w:rPr>
      </w:pPr>
    </w:p>
    <w:p w:rsidR="00AE2FE8" w:rsidRPr="00AE2FE8" w:rsidRDefault="00AE2FE8" w:rsidP="00AE2FE8">
      <w:pPr>
        <w:rPr>
          <w:rFonts w:ascii="Arial" w:eastAsia="Arial" w:hAnsi="Arial" w:cs="Arial"/>
          <w:b/>
          <w:color w:val="548DD4"/>
        </w:rPr>
      </w:pPr>
    </w:p>
    <w:p w:rsidR="00AE2FE8" w:rsidRPr="00AE2FE8" w:rsidRDefault="00AE2FE8" w:rsidP="00AE2FE8">
      <w:pPr>
        <w:rPr>
          <w:rFonts w:ascii="Arial" w:eastAsia="Arial" w:hAnsi="Arial" w:cs="Arial"/>
          <w:b/>
          <w:color w:val="548DD4"/>
        </w:rPr>
      </w:pPr>
    </w:p>
    <w:p w:rsidR="00AE2FE8" w:rsidRPr="00AE2FE8" w:rsidRDefault="00AE2FE8" w:rsidP="00AE2FE8">
      <w:pPr>
        <w:rPr>
          <w:rFonts w:ascii="Arial" w:eastAsia="Arial" w:hAnsi="Arial" w:cs="Arial"/>
          <w:b/>
          <w:color w:val="548DD4"/>
        </w:rPr>
      </w:pPr>
    </w:p>
    <w:p w:rsidR="00AE2FE8" w:rsidRPr="00AE2FE8" w:rsidRDefault="00AE2FE8" w:rsidP="00AE2FE8">
      <w:pPr>
        <w:rPr>
          <w:rFonts w:ascii="Arial" w:eastAsia="Arial" w:hAnsi="Arial" w:cs="Arial"/>
          <w:b/>
          <w:color w:val="548DD4"/>
        </w:rPr>
      </w:pPr>
    </w:p>
    <w:p w:rsidR="00AE2FE8" w:rsidRPr="00AE2FE8" w:rsidRDefault="00AE2FE8" w:rsidP="00AE2FE8">
      <w:pPr>
        <w:rPr>
          <w:rFonts w:ascii="Arial" w:eastAsia="Arial" w:hAnsi="Arial" w:cs="Arial"/>
          <w:b/>
          <w:color w:val="548DD4"/>
        </w:rPr>
      </w:pPr>
    </w:p>
    <w:p w:rsidR="00AE2FE8" w:rsidRPr="00AE2FE8" w:rsidRDefault="00AE2FE8" w:rsidP="00AE2FE8">
      <w:pPr>
        <w:rPr>
          <w:rFonts w:ascii="Arial" w:eastAsia="Arial" w:hAnsi="Arial" w:cs="Arial"/>
          <w:b/>
          <w:color w:val="548DD4"/>
        </w:rPr>
      </w:pPr>
    </w:p>
    <w:p w:rsidR="00AE2FE8" w:rsidRPr="00AE2FE8" w:rsidRDefault="00AE2FE8" w:rsidP="00AE2FE8">
      <w:pPr>
        <w:rPr>
          <w:rFonts w:ascii="Arial" w:eastAsia="Arial" w:hAnsi="Arial" w:cs="Arial"/>
          <w:b/>
          <w:color w:val="548DD4"/>
        </w:rPr>
      </w:pPr>
    </w:p>
    <w:p w:rsidR="00AE2FE8" w:rsidRPr="00AE2FE8" w:rsidRDefault="00AE2FE8" w:rsidP="00AE2FE8">
      <w:pPr>
        <w:rPr>
          <w:rFonts w:ascii="Arial" w:eastAsia="Arial" w:hAnsi="Arial" w:cs="Arial"/>
          <w:b/>
          <w:color w:val="548DD4"/>
        </w:rPr>
      </w:pPr>
    </w:p>
    <w:p w:rsidR="00AE2FE8" w:rsidRPr="00AE2FE8" w:rsidRDefault="00AE2FE8" w:rsidP="00AE2FE8">
      <w:pPr>
        <w:rPr>
          <w:rFonts w:ascii="Arial" w:eastAsia="Arial" w:hAnsi="Arial" w:cs="Arial"/>
          <w:b/>
          <w:color w:val="548DD4"/>
        </w:rPr>
      </w:pPr>
    </w:p>
    <w:p w:rsidR="00AE2FE8" w:rsidRPr="00AE2FE8" w:rsidRDefault="00AE2FE8" w:rsidP="00AE2FE8">
      <w:pPr>
        <w:rPr>
          <w:rFonts w:ascii="Arial" w:eastAsia="Arial" w:hAnsi="Arial" w:cs="Arial"/>
          <w:b/>
          <w:color w:val="548DD4"/>
        </w:rPr>
      </w:pPr>
    </w:p>
    <w:p w:rsidR="00AE2FE8" w:rsidRPr="00AE2FE8" w:rsidRDefault="00AE2FE8" w:rsidP="00AE2FE8">
      <w:pPr>
        <w:rPr>
          <w:rFonts w:ascii="Arial" w:eastAsia="Arial" w:hAnsi="Arial" w:cs="Arial"/>
          <w:b/>
          <w:color w:val="548DD4"/>
        </w:rPr>
      </w:pPr>
    </w:p>
    <w:p w:rsidR="00AE2FE8" w:rsidRPr="00AE2FE8" w:rsidRDefault="00AE2FE8" w:rsidP="00AE2FE8">
      <w:pPr>
        <w:rPr>
          <w:rFonts w:ascii="Arial" w:eastAsia="Arial" w:hAnsi="Arial" w:cs="Arial"/>
          <w:b/>
          <w:color w:val="548DD4"/>
        </w:rPr>
      </w:pPr>
    </w:p>
    <w:p w:rsidR="00AE2FE8" w:rsidRPr="00AE2FE8" w:rsidRDefault="00AE2FE8" w:rsidP="00AE2FE8">
      <w:pPr>
        <w:rPr>
          <w:rFonts w:ascii="Arial" w:hAnsi="Arial" w:cs="Arial"/>
        </w:rPr>
      </w:pPr>
    </w:p>
    <w:p w:rsidR="00937F49" w:rsidRPr="00AE2FE8" w:rsidRDefault="00937F49" w:rsidP="00AE2FE8">
      <w:pPr>
        <w:pStyle w:val="Prrafodelista"/>
        <w:numPr>
          <w:ilvl w:val="0"/>
          <w:numId w:val="2"/>
        </w:numPr>
        <w:rPr>
          <w:rFonts w:ascii="Arial" w:eastAsia="Arial" w:hAnsi="Arial" w:cs="Arial"/>
          <w:b/>
          <w:color w:val="548DD4"/>
        </w:rPr>
      </w:pPr>
      <w:r w:rsidRPr="00AE2FE8">
        <w:rPr>
          <w:rFonts w:ascii="Arial" w:eastAsia="Calibri" w:hAnsi="Arial" w:cs="Arial"/>
          <w:b/>
          <w:lang w:val="es-CO" w:eastAsia="en-US"/>
        </w:rPr>
        <w:t>Características del lenguaje periodístico para APC Colombia</w:t>
      </w:r>
    </w:p>
    <w:p w:rsidR="00AE2FE8" w:rsidRPr="00AE2FE8" w:rsidRDefault="00AE2FE8" w:rsidP="00AE2FE8">
      <w:pPr>
        <w:pStyle w:val="Prrafodelista"/>
        <w:rPr>
          <w:rFonts w:ascii="Arial" w:eastAsia="Arial" w:hAnsi="Arial" w:cs="Arial"/>
          <w:b/>
          <w:color w:val="548DD4"/>
        </w:rPr>
      </w:pPr>
    </w:p>
    <w:p w:rsidR="00937F49" w:rsidRDefault="00937F49" w:rsidP="00AE2FE8">
      <w:pPr>
        <w:jc w:val="both"/>
        <w:rPr>
          <w:rFonts w:ascii="Arial" w:eastAsia="Calibri" w:hAnsi="Arial" w:cs="Arial"/>
          <w:lang w:val="es-CO" w:eastAsia="en-US"/>
        </w:rPr>
      </w:pPr>
      <w:r w:rsidRPr="00AE2FE8">
        <w:rPr>
          <w:rFonts w:ascii="Arial" w:eastAsia="Calibri" w:hAnsi="Arial" w:cs="Arial"/>
          <w:lang w:val="es-CO" w:eastAsia="en-US"/>
        </w:rPr>
        <w:t>Para empezar, la primera consideración importante a la hora de redactar es que es imposible llevar al papel algo que ni siquiera en nuestra mente está absolutamente claro, definido. Si el periodista, o el funcionario que va a emitir cualquier comunicado de APC-Colombia, no comprenden el asunto sobre el cual va a escribir, es muy posible que pierda gran parte de su tiempo al frente de una página en blanco.</w:t>
      </w:r>
    </w:p>
    <w:p w:rsidR="009679D6" w:rsidRPr="00AE2FE8" w:rsidRDefault="009679D6" w:rsidP="00AE2FE8">
      <w:pPr>
        <w:jc w:val="both"/>
        <w:rPr>
          <w:rFonts w:ascii="Arial" w:eastAsia="Calibri" w:hAnsi="Arial" w:cs="Arial"/>
          <w:lang w:val="es-CO" w:eastAsia="en-US"/>
        </w:rPr>
      </w:pPr>
    </w:p>
    <w:p w:rsidR="00937F49" w:rsidRDefault="00937F49" w:rsidP="00AE2FE8">
      <w:pPr>
        <w:jc w:val="both"/>
        <w:rPr>
          <w:rFonts w:ascii="Arial" w:eastAsia="Calibri" w:hAnsi="Arial" w:cs="Arial"/>
          <w:lang w:val="es-CO" w:eastAsia="en-US"/>
        </w:rPr>
      </w:pPr>
      <w:r w:rsidRPr="00AE2FE8">
        <w:rPr>
          <w:rFonts w:ascii="Arial" w:eastAsia="Calibri" w:hAnsi="Arial" w:cs="Arial"/>
          <w:lang w:val="es-CO" w:eastAsia="en-US"/>
        </w:rPr>
        <w:t>Entonces, mientras no comprenda el hecho que va a informar, en todas sus dimensiones, difícilmente sabrá cómo empezar. La claridad en lo que se va a redactar es la llave para una buena fluidez, coherencia y cohesión.</w:t>
      </w:r>
    </w:p>
    <w:p w:rsidR="009679D6" w:rsidRPr="00AE2FE8" w:rsidRDefault="009679D6" w:rsidP="00AE2FE8">
      <w:pPr>
        <w:jc w:val="both"/>
        <w:rPr>
          <w:rFonts w:ascii="Arial" w:eastAsia="Calibri" w:hAnsi="Arial" w:cs="Arial"/>
          <w:lang w:val="es-CO" w:eastAsia="en-US"/>
        </w:rPr>
      </w:pPr>
    </w:p>
    <w:p w:rsidR="00937F49" w:rsidRDefault="00937F49" w:rsidP="00AE2FE8">
      <w:pPr>
        <w:jc w:val="both"/>
        <w:rPr>
          <w:rFonts w:ascii="Arial" w:eastAsia="Calibri" w:hAnsi="Arial" w:cs="Arial"/>
          <w:lang w:val="es-CO" w:eastAsia="en-US"/>
        </w:rPr>
      </w:pPr>
      <w:r w:rsidRPr="00AE2FE8">
        <w:rPr>
          <w:rFonts w:ascii="Arial" w:eastAsia="Calibri" w:hAnsi="Arial" w:cs="Arial"/>
          <w:lang w:val="es-CO" w:eastAsia="en-US"/>
        </w:rPr>
        <w:t xml:space="preserve">Es clave entender lo que se quiere narrar, así como cada una de sus partes. Por eso hay que: sopesar, medir, y contrastar la información; así como despejar dudas, absolver interrogantes, descubrir </w:t>
      </w:r>
      <w:r w:rsidRPr="00AE2FE8">
        <w:rPr>
          <w:rFonts w:ascii="Arial" w:eastAsia="Calibri" w:hAnsi="Arial" w:cs="Arial"/>
          <w:i/>
          <w:lang w:val="es-CO" w:eastAsia="en-US"/>
        </w:rPr>
        <w:t>el quid</w:t>
      </w:r>
      <w:r w:rsidRPr="00AE2FE8">
        <w:rPr>
          <w:rFonts w:ascii="Arial" w:eastAsia="Calibri" w:hAnsi="Arial" w:cs="Arial"/>
          <w:lang w:val="es-CO" w:eastAsia="en-US"/>
        </w:rPr>
        <w:t xml:space="preserve"> del asunto que se pretende comunicar antes de escribir cualquier sílaba.</w:t>
      </w:r>
    </w:p>
    <w:p w:rsidR="009679D6" w:rsidRPr="00AE2FE8" w:rsidRDefault="009679D6" w:rsidP="00AE2FE8">
      <w:pPr>
        <w:jc w:val="both"/>
        <w:rPr>
          <w:rFonts w:ascii="Arial" w:eastAsia="Calibri" w:hAnsi="Arial" w:cs="Arial"/>
          <w:lang w:val="es-CO" w:eastAsia="en-US"/>
        </w:rPr>
      </w:pPr>
    </w:p>
    <w:p w:rsidR="00937F49" w:rsidRDefault="00937F49" w:rsidP="00AE2FE8">
      <w:pPr>
        <w:jc w:val="both"/>
        <w:rPr>
          <w:rFonts w:ascii="Arial" w:eastAsia="Calibri" w:hAnsi="Arial" w:cs="Arial"/>
          <w:lang w:val="es-CO" w:eastAsia="en-US"/>
        </w:rPr>
      </w:pPr>
      <w:r w:rsidRPr="00AE2FE8">
        <w:rPr>
          <w:rFonts w:ascii="Arial" w:eastAsia="Calibri" w:hAnsi="Arial" w:cs="Arial"/>
          <w:lang w:val="es-CO" w:eastAsia="en-US"/>
        </w:rPr>
        <w:t xml:space="preserve">A </w:t>
      </w:r>
      <w:r w:rsidR="009679D6" w:rsidRPr="00AE2FE8">
        <w:rPr>
          <w:rFonts w:ascii="Arial" w:eastAsia="Calibri" w:hAnsi="Arial" w:cs="Arial"/>
          <w:lang w:val="es-CO" w:eastAsia="en-US"/>
        </w:rPr>
        <w:t>continuación,</w:t>
      </w:r>
      <w:r w:rsidRPr="00AE2FE8">
        <w:rPr>
          <w:rFonts w:ascii="Arial" w:eastAsia="Calibri" w:hAnsi="Arial" w:cs="Arial"/>
          <w:lang w:val="es-CO" w:eastAsia="en-US"/>
        </w:rPr>
        <w:t xml:space="preserve"> se describirán cinco ejes en los que se deberán basar los textos emitidos por APC-Colombia.</w:t>
      </w:r>
    </w:p>
    <w:p w:rsidR="009679D6" w:rsidRPr="009679D6" w:rsidRDefault="009679D6" w:rsidP="00AE2FE8">
      <w:pPr>
        <w:jc w:val="both"/>
        <w:rPr>
          <w:rFonts w:ascii="Arial" w:eastAsia="Calibri" w:hAnsi="Arial" w:cs="Arial"/>
          <w:b/>
          <w:lang w:val="es-CO" w:eastAsia="en-US"/>
        </w:rPr>
      </w:pPr>
    </w:p>
    <w:p w:rsidR="00937F49" w:rsidRDefault="00937F49" w:rsidP="00AE2FE8">
      <w:pPr>
        <w:jc w:val="both"/>
        <w:rPr>
          <w:rFonts w:ascii="Arial" w:eastAsia="Calibri" w:hAnsi="Arial" w:cs="Arial"/>
          <w:lang w:val="es-CO" w:eastAsia="en-US"/>
        </w:rPr>
      </w:pPr>
      <w:r w:rsidRPr="009679D6">
        <w:rPr>
          <w:rFonts w:ascii="Arial" w:eastAsia="Calibri" w:hAnsi="Arial" w:cs="Arial"/>
          <w:b/>
          <w:lang w:val="es-CO" w:eastAsia="en-US"/>
        </w:rPr>
        <w:t>Brevedad</w:t>
      </w:r>
      <w:r w:rsidR="009679D6">
        <w:rPr>
          <w:rFonts w:ascii="Arial" w:eastAsia="Calibri" w:hAnsi="Arial" w:cs="Arial"/>
          <w:b/>
          <w:lang w:val="es-CO" w:eastAsia="en-US"/>
        </w:rPr>
        <w:t xml:space="preserve">: </w:t>
      </w:r>
      <w:r w:rsidRPr="00AE2FE8">
        <w:rPr>
          <w:rFonts w:ascii="Arial" w:eastAsia="Calibri" w:hAnsi="Arial" w:cs="Arial"/>
          <w:lang w:val="es-CO" w:eastAsia="en-US"/>
        </w:rPr>
        <w:t xml:space="preserve">El lenguaje periodístico se distingue de otros tipos de discursos por su brevedad. La razón es simple: si de lo que se trata es de ofrecer la información inmediatamente después de ocurrido el hecho e, incluso (en el caso de redes sociales), simultáneamente con su desarrollo, la brevedad garantiza que llegue más rápidamente. </w:t>
      </w:r>
    </w:p>
    <w:p w:rsidR="009679D6" w:rsidRPr="009679D6" w:rsidRDefault="009679D6" w:rsidP="00AE2FE8">
      <w:pPr>
        <w:jc w:val="both"/>
        <w:rPr>
          <w:rFonts w:ascii="Arial" w:eastAsia="Calibri" w:hAnsi="Arial" w:cs="Arial"/>
          <w:b/>
          <w:lang w:val="es-CO" w:eastAsia="en-US"/>
        </w:rPr>
      </w:pPr>
    </w:p>
    <w:p w:rsidR="00937F49" w:rsidRDefault="00937F49" w:rsidP="00AE2FE8">
      <w:pPr>
        <w:jc w:val="both"/>
        <w:rPr>
          <w:rFonts w:ascii="Arial" w:eastAsia="Calibri" w:hAnsi="Arial" w:cs="Arial"/>
          <w:lang w:val="es-CO" w:eastAsia="en-US"/>
        </w:rPr>
      </w:pPr>
      <w:r w:rsidRPr="00AE2FE8">
        <w:rPr>
          <w:rFonts w:ascii="Arial" w:eastAsia="Calibri" w:hAnsi="Arial" w:cs="Arial"/>
          <w:lang w:val="es-CO" w:eastAsia="en-US"/>
        </w:rPr>
        <w:t>De la misma manera, en los tiempos de la inmediatez informativa, las audiencias de hoy cuenta con herramientas que permiten, con tan solo unos pocos minutos, enterarse medianamente de lo que pasa a su alrededor.</w:t>
      </w:r>
    </w:p>
    <w:p w:rsidR="009679D6" w:rsidRPr="00AE2FE8" w:rsidRDefault="009679D6" w:rsidP="00AE2FE8">
      <w:pPr>
        <w:jc w:val="both"/>
        <w:rPr>
          <w:rFonts w:ascii="Arial" w:eastAsia="Calibri" w:hAnsi="Arial" w:cs="Arial"/>
          <w:lang w:val="es-CO" w:eastAsia="en-US"/>
        </w:rPr>
      </w:pPr>
    </w:p>
    <w:p w:rsidR="00937F49" w:rsidRPr="00AE2FE8" w:rsidRDefault="00937F49" w:rsidP="00AE2FE8">
      <w:pPr>
        <w:jc w:val="both"/>
        <w:rPr>
          <w:rFonts w:ascii="Arial" w:eastAsia="Calibri" w:hAnsi="Arial" w:cs="Arial"/>
          <w:i/>
          <w:lang w:val="es-CO" w:eastAsia="en-US"/>
        </w:rPr>
      </w:pPr>
      <w:r w:rsidRPr="00AE2FE8">
        <w:rPr>
          <w:rFonts w:ascii="Arial" w:eastAsia="Calibri" w:hAnsi="Arial" w:cs="Arial"/>
          <w:lang w:val="es-CO" w:eastAsia="en-US"/>
        </w:rPr>
        <w:t xml:space="preserve">La brevedad también tiene que ver con lo que algunos académicos de las comunicaciones llaman ‘economía en el lenguaje’. </w:t>
      </w:r>
      <w:r w:rsidRPr="00AE2FE8">
        <w:rPr>
          <w:rFonts w:ascii="Arial" w:eastAsia="Calibri" w:hAnsi="Arial" w:cs="Arial"/>
          <w:i/>
          <w:lang w:val="es-CO" w:eastAsia="en-US"/>
        </w:rPr>
        <w:t>Lo que pueda decirse con una palabra, no se diga con dos.</w:t>
      </w:r>
    </w:p>
    <w:p w:rsidR="00937F49" w:rsidRPr="00AE2FE8" w:rsidRDefault="00937F49" w:rsidP="00AE2FE8">
      <w:pPr>
        <w:jc w:val="both"/>
        <w:rPr>
          <w:rFonts w:ascii="Arial" w:eastAsia="Calibri" w:hAnsi="Arial" w:cs="Arial"/>
          <w:u w:val="single"/>
          <w:lang w:val="es-CO" w:eastAsia="en-US"/>
        </w:rPr>
      </w:pPr>
    </w:p>
    <w:p w:rsidR="00937F49" w:rsidRDefault="00937F49" w:rsidP="00AE2FE8">
      <w:pPr>
        <w:jc w:val="both"/>
        <w:rPr>
          <w:rFonts w:ascii="Arial" w:eastAsia="Calibri" w:hAnsi="Arial" w:cs="Arial"/>
          <w:lang w:val="es-CO" w:eastAsia="en-US"/>
        </w:rPr>
      </w:pPr>
      <w:r w:rsidRPr="009679D6">
        <w:rPr>
          <w:rFonts w:ascii="Arial" w:eastAsia="Calibri" w:hAnsi="Arial" w:cs="Arial"/>
          <w:b/>
          <w:lang w:val="es-CO" w:eastAsia="en-US"/>
        </w:rPr>
        <w:t>Precisión</w:t>
      </w:r>
      <w:r w:rsidR="009679D6">
        <w:rPr>
          <w:rFonts w:ascii="Arial" w:eastAsia="Calibri" w:hAnsi="Arial" w:cs="Arial"/>
          <w:b/>
          <w:lang w:val="es-CO" w:eastAsia="en-US"/>
        </w:rPr>
        <w:t xml:space="preserve">: </w:t>
      </w:r>
      <w:r w:rsidRPr="00AE2FE8">
        <w:rPr>
          <w:rFonts w:ascii="Arial" w:eastAsia="Calibri" w:hAnsi="Arial" w:cs="Arial"/>
          <w:lang w:val="es-CO" w:eastAsia="en-US"/>
        </w:rPr>
        <w:t>El lenguaje periodístico debe ser, a su vez, directo, preciso. Las audiencias quieren una información atractiva, sí, pero oportuna. Cuando de ofrecer noticia se trata, sobran los eufemismos, las ambigüedades y las imprecisiones que, en la mayoría de los casos, revelan desconocimiento del tema.</w:t>
      </w:r>
    </w:p>
    <w:p w:rsidR="009679D6" w:rsidRPr="009679D6" w:rsidRDefault="009679D6" w:rsidP="00AE2FE8">
      <w:pPr>
        <w:jc w:val="both"/>
        <w:rPr>
          <w:rFonts w:ascii="Arial" w:eastAsia="Calibri" w:hAnsi="Arial" w:cs="Arial"/>
          <w:b/>
          <w:lang w:val="es-CO" w:eastAsia="en-US"/>
        </w:rPr>
      </w:pPr>
    </w:p>
    <w:p w:rsidR="00937F49" w:rsidRDefault="00937F49" w:rsidP="00AE2FE8">
      <w:pPr>
        <w:jc w:val="both"/>
        <w:rPr>
          <w:rFonts w:ascii="Arial" w:eastAsia="Calibri" w:hAnsi="Arial" w:cs="Arial"/>
          <w:lang w:val="es-CO" w:eastAsia="en-US"/>
        </w:rPr>
      </w:pPr>
      <w:r w:rsidRPr="00AE2FE8">
        <w:rPr>
          <w:rFonts w:ascii="Arial" w:eastAsia="Calibri" w:hAnsi="Arial" w:cs="Arial"/>
          <w:lang w:val="es-CO" w:eastAsia="en-US"/>
        </w:rPr>
        <w:t xml:space="preserve">Además, las inexactitudes pueden causar daño a aquellos que de alguna manera están involucrados en el hecho. Incluso, </w:t>
      </w:r>
      <w:r w:rsidRPr="009679D6">
        <w:rPr>
          <w:rFonts w:ascii="Arial" w:eastAsia="Calibri" w:hAnsi="Arial" w:cs="Arial"/>
          <w:lang w:val="es-CO" w:eastAsia="en-US"/>
        </w:rPr>
        <w:t>pueden conducir a demandas cuando tocan la dignidad de la persona y la integridad de las instituciones.</w:t>
      </w:r>
    </w:p>
    <w:p w:rsidR="009679D6" w:rsidRPr="009679D6" w:rsidRDefault="009679D6" w:rsidP="00AE2FE8">
      <w:pPr>
        <w:jc w:val="both"/>
        <w:rPr>
          <w:rFonts w:ascii="Arial" w:eastAsia="Calibri" w:hAnsi="Arial" w:cs="Arial"/>
          <w:lang w:val="es-CO" w:eastAsia="en-US"/>
        </w:rPr>
      </w:pPr>
    </w:p>
    <w:p w:rsidR="00937F49" w:rsidRDefault="00937F49" w:rsidP="00AE2FE8">
      <w:pPr>
        <w:jc w:val="both"/>
        <w:rPr>
          <w:rFonts w:ascii="Arial" w:eastAsia="Calibri" w:hAnsi="Arial" w:cs="Arial"/>
          <w:lang w:val="es-CO" w:eastAsia="en-US"/>
        </w:rPr>
      </w:pPr>
      <w:r w:rsidRPr="00AE2FE8">
        <w:rPr>
          <w:rFonts w:ascii="Arial" w:eastAsia="Calibri" w:hAnsi="Arial" w:cs="Arial"/>
          <w:lang w:val="es-CO" w:eastAsia="en-US"/>
        </w:rPr>
        <w:lastRenderedPageBreak/>
        <w:t>Toda inexactitud lesiona peligrosamente la veracidad de las informaciones de APC-Colombia, mina la credibilidad y puede afectar derechos fundamentales de las personas.</w:t>
      </w:r>
    </w:p>
    <w:p w:rsidR="009679D6" w:rsidRPr="00AE2FE8" w:rsidRDefault="009679D6" w:rsidP="00AE2FE8">
      <w:pPr>
        <w:jc w:val="both"/>
        <w:rPr>
          <w:rFonts w:ascii="Arial" w:eastAsia="Calibri" w:hAnsi="Arial" w:cs="Arial"/>
          <w:lang w:val="es-CO" w:eastAsia="en-US"/>
        </w:rPr>
      </w:pPr>
    </w:p>
    <w:p w:rsidR="00937F49" w:rsidRDefault="00937F49" w:rsidP="00AE2FE8">
      <w:pPr>
        <w:jc w:val="both"/>
        <w:rPr>
          <w:rFonts w:ascii="Arial" w:eastAsia="Calibri" w:hAnsi="Arial" w:cs="Arial"/>
          <w:lang w:val="es-CO" w:eastAsia="en-US"/>
        </w:rPr>
      </w:pPr>
      <w:r w:rsidRPr="00AE2FE8">
        <w:rPr>
          <w:rFonts w:ascii="Arial" w:eastAsia="Calibri" w:hAnsi="Arial" w:cs="Arial"/>
          <w:lang w:val="es-CO" w:eastAsia="en-US"/>
        </w:rPr>
        <w:t>La inexactitud se hace evidente cuando, por falta de rigor, se recurre a expresiones vagas como "</w:t>
      </w:r>
      <w:r w:rsidRPr="00AE2FE8">
        <w:rPr>
          <w:rFonts w:ascii="Arial" w:eastAsia="Calibri" w:hAnsi="Arial" w:cs="Arial"/>
          <w:i/>
          <w:lang w:val="es-CO" w:eastAsia="en-US"/>
        </w:rPr>
        <w:t>varios</w:t>
      </w:r>
      <w:r w:rsidRPr="00AE2FE8">
        <w:rPr>
          <w:rFonts w:ascii="Arial" w:eastAsia="Calibri" w:hAnsi="Arial" w:cs="Arial"/>
          <w:lang w:val="es-CO" w:eastAsia="en-US"/>
        </w:rPr>
        <w:t>", "</w:t>
      </w:r>
      <w:r w:rsidRPr="00AE2FE8">
        <w:rPr>
          <w:rFonts w:ascii="Arial" w:eastAsia="Calibri" w:hAnsi="Arial" w:cs="Arial"/>
          <w:i/>
          <w:lang w:val="es-CO" w:eastAsia="en-US"/>
        </w:rPr>
        <w:t>algunos</w:t>
      </w:r>
      <w:r w:rsidRPr="00AE2FE8">
        <w:rPr>
          <w:rFonts w:ascii="Arial" w:eastAsia="Calibri" w:hAnsi="Arial" w:cs="Arial"/>
          <w:lang w:val="es-CO" w:eastAsia="en-US"/>
        </w:rPr>
        <w:t>", "</w:t>
      </w:r>
      <w:r w:rsidRPr="00AE2FE8">
        <w:rPr>
          <w:rFonts w:ascii="Arial" w:eastAsia="Calibri" w:hAnsi="Arial" w:cs="Arial"/>
          <w:i/>
          <w:lang w:val="es-CO" w:eastAsia="en-US"/>
        </w:rPr>
        <w:t>muchos</w:t>
      </w:r>
      <w:r w:rsidRPr="00AE2FE8">
        <w:rPr>
          <w:rFonts w:ascii="Arial" w:eastAsia="Calibri" w:hAnsi="Arial" w:cs="Arial"/>
          <w:lang w:val="es-CO" w:eastAsia="en-US"/>
        </w:rPr>
        <w:t>", "</w:t>
      </w:r>
      <w:r w:rsidRPr="00AE2FE8">
        <w:rPr>
          <w:rFonts w:ascii="Arial" w:eastAsia="Calibri" w:hAnsi="Arial" w:cs="Arial"/>
          <w:i/>
          <w:lang w:val="es-CO" w:eastAsia="en-US"/>
        </w:rPr>
        <w:t>numerosos</w:t>
      </w:r>
      <w:r w:rsidRPr="00AE2FE8">
        <w:rPr>
          <w:rFonts w:ascii="Arial" w:eastAsia="Calibri" w:hAnsi="Arial" w:cs="Arial"/>
          <w:lang w:val="es-CO" w:eastAsia="en-US"/>
        </w:rPr>
        <w:t>", "</w:t>
      </w:r>
      <w:r w:rsidRPr="00AE2FE8">
        <w:rPr>
          <w:rFonts w:ascii="Arial" w:eastAsia="Calibri" w:hAnsi="Arial" w:cs="Arial"/>
          <w:i/>
          <w:lang w:val="es-CO" w:eastAsia="en-US"/>
        </w:rPr>
        <w:t>al parecer</w:t>
      </w:r>
      <w:r w:rsidRPr="00AE2FE8">
        <w:rPr>
          <w:rFonts w:ascii="Arial" w:eastAsia="Calibri" w:hAnsi="Arial" w:cs="Arial"/>
          <w:lang w:val="es-CO" w:eastAsia="en-US"/>
        </w:rPr>
        <w:t>", etc.</w:t>
      </w:r>
    </w:p>
    <w:p w:rsidR="009679D6" w:rsidRPr="00AE2FE8" w:rsidRDefault="009679D6" w:rsidP="00AE2FE8">
      <w:pPr>
        <w:jc w:val="both"/>
        <w:rPr>
          <w:rFonts w:ascii="Arial" w:eastAsia="Calibri" w:hAnsi="Arial" w:cs="Arial"/>
          <w:lang w:val="es-CO" w:eastAsia="en-US"/>
        </w:rPr>
      </w:pPr>
    </w:p>
    <w:p w:rsidR="00937F49" w:rsidRDefault="00937F49" w:rsidP="00AE2FE8">
      <w:pPr>
        <w:jc w:val="both"/>
        <w:rPr>
          <w:rFonts w:ascii="Arial" w:eastAsia="Calibri" w:hAnsi="Arial" w:cs="Arial"/>
          <w:lang w:val="es-CO" w:eastAsia="en-US"/>
        </w:rPr>
      </w:pPr>
      <w:r w:rsidRPr="009679D6">
        <w:rPr>
          <w:rFonts w:ascii="Arial" w:eastAsia="Calibri" w:hAnsi="Arial" w:cs="Arial"/>
          <w:b/>
          <w:lang w:val="es-CO" w:eastAsia="en-US"/>
        </w:rPr>
        <w:t>Sencillez</w:t>
      </w:r>
      <w:r w:rsidR="009679D6">
        <w:rPr>
          <w:rFonts w:ascii="Arial" w:eastAsia="Calibri" w:hAnsi="Arial" w:cs="Arial"/>
          <w:b/>
          <w:lang w:val="es-CO" w:eastAsia="en-US"/>
        </w:rPr>
        <w:t xml:space="preserve">: </w:t>
      </w:r>
      <w:r w:rsidRPr="00AE2FE8">
        <w:rPr>
          <w:rFonts w:ascii="Arial" w:eastAsia="Calibri" w:hAnsi="Arial" w:cs="Arial"/>
          <w:lang w:val="es-CO" w:eastAsia="en-US"/>
        </w:rPr>
        <w:t>Además de breve y preciso, el lenguaje periodístico de APC-Colombia ha de ser sencillo, pues debe llegar con la misma intensidad y efectividad a audiencias heterogéneas.</w:t>
      </w:r>
    </w:p>
    <w:p w:rsidR="009679D6" w:rsidRPr="009679D6" w:rsidRDefault="009679D6" w:rsidP="00AE2FE8">
      <w:pPr>
        <w:jc w:val="both"/>
        <w:rPr>
          <w:rFonts w:ascii="Arial" w:eastAsia="Calibri" w:hAnsi="Arial" w:cs="Arial"/>
          <w:b/>
          <w:lang w:val="es-CO" w:eastAsia="en-US"/>
        </w:rPr>
      </w:pPr>
    </w:p>
    <w:p w:rsidR="00937F49" w:rsidRPr="00AE2FE8" w:rsidRDefault="00937F49" w:rsidP="00AE2FE8">
      <w:pPr>
        <w:jc w:val="both"/>
        <w:rPr>
          <w:rFonts w:ascii="Arial" w:eastAsia="Calibri" w:hAnsi="Arial" w:cs="Arial"/>
          <w:lang w:val="es-CO" w:eastAsia="en-US"/>
        </w:rPr>
      </w:pPr>
      <w:r w:rsidRPr="00AE2FE8">
        <w:rPr>
          <w:rFonts w:ascii="Arial" w:eastAsia="Calibri" w:hAnsi="Arial" w:cs="Arial"/>
          <w:lang w:val="es-CO" w:eastAsia="en-US"/>
        </w:rPr>
        <w:t>El funcionario de APC-Colombia del área de comunicaciones no escribe para sí, ni para su editor, ni para las fuentes que le suministraron la información, y ni siquiera para un sector de la población. Escribe para un lector anónimo, conformado por una diversidad de</w:t>
      </w:r>
      <w:r w:rsidR="009A1B7A" w:rsidRPr="00AE2FE8">
        <w:rPr>
          <w:rFonts w:ascii="Arial" w:eastAsia="Calibri" w:hAnsi="Arial" w:cs="Arial"/>
          <w:lang w:val="es-CO" w:eastAsia="en-US"/>
        </w:rPr>
        <w:t xml:space="preserve"> </w:t>
      </w:r>
      <w:proofErr w:type="spellStart"/>
      <w:r w:rsidR="009A1B7A" w:rsidRPr="00AE2FE8">
        <w:rPr>
          <w:rFonts w:ascii="Arial" w:eastAsia="Calibri" w:hAnsi="Arial" w:cs="Arial"/>
          <w:lang w:val="es-CO" w:eastAsia="en-US"/>
        </w:rPr>
        <w:t>é</w:t>
      </w:r>
      <w:r w:rsidRPr="00AE2FE8">
        <w:rPr>
          <w:rFonts w:ascii="Arial" w:eastAsia="Calibri" w:hAnsi="Arial" w:cs="Arial"/>
          <w:lang w:val="es-CO" w:eastAsia="en-US"/>
        </w:rPr>
        <w:t>tnias</w:t>
      </w:r>
      <w:proofErr w:type="spellEnd"/>
      <w:r w:rsidRPr="00AE2FE8">
        <w:rPr>
          <w:rFonts w:ascii="Arial" w:eastAsia="Calibri" w:hAnsi="Arial" w:cs="Arial"/>
          <w:lang w:val="es-CO" w:eastAsia="en-US"/>
        </w:rPr>
        <w:t>, clases, profesiones, credos, ideologías, edades, géneros, etc.</w:t>
      </w:r>
    </w:p>
    <w:p w:rsidR="00937F49" w:rsidRDefault="00937F49" w:rsidP="00AE2FE8">
      <w:pPr>
        <w:jc w:val="both"/>
        <w:rPr>
          <w:rFonts w:ascii="Arial" w:eastAsia="Calibri" w:hAnsi="Arial" w:cs="Arial"/>
          <w:lang w:val="es-CO" w:eastAsia="en-US"/>
        </w:rPr>
      </w:pPr>
      <w:r w:rsidRPr="00AE2FE8">
        <w:rPr>
          <w:rFonts w:ascii="Arial" w:eastAsia="Calibri" w:hAnsi="Arial" w:cs="Arial"/>
          <w:lang w:val="es-CO" w:eastAsia="en-US"/>
        </w:rPr>
        <w:t>Habitualmente, las fuentes hablan en un lenguaje técnico o especializado que, por supuesto, no todo el mundo conoce. Es tarea del funcionario hacerlas simples para el lector. Simplificar, explicar y popularizar lo que la fuente quiso decir.</w:t>
      </w:r>
    </w:p>
    <w:p w:rsidR="009679D6" w:rsidRPr="00AE2FE8" w:rsidRDefault="009679D6" w:rsidP="00AE2FE8">
      <w:pPr>
        <w:jc w:val="both"/>
        <w:rPr>
          <w:rFonts w:ascii="Arial" w:eastAsia="Calibri" w:hAnsi="Arial" w:cs="Arial"/>
          <w:lang w:val="es-CO" w:eastAsia="en-US"/>
        </w:rPr>
      </w:pPr>
    </w:p>
    <w:p w:rsidR="00937F49" w:rsidRDefault="00937F49" w:rsidP="00AE2FE8">
      <w:pPr>
        <w:jc w:val="both"/>
        <w:rPr>
          <w:rFonts w:ascii="Arial" w:eastAsia="Calibri" w:hAnsi="Arial" w:cs="Arial"/>
          <w:lang w:val="es-CO" w:eastAsia="en-US"/>
        </w:rPr>
      </w:pPr>
      <w:r w:rsidRPr="00AE2FE8">
        <w:rPr>
          <w:rFonts w:ascii="Arial" w:eastAsia="Calibri" w:hAnsi="Arial" w:cs="Arial"/>
          <w:lang w:val="es-CO" w:eastAsia="en-US"/>
        </w:rPr>
        <w:t>Las fuentes rara vez hablan en lenguaje de primer grado. Por eso, el funcionario debe estar siempre atento contra todo término raro, poco usual, arcaico o de difícil comprensión.</w:t>
      </w:r>
    </w:p>
    <w:p w:rsidR="009679D6" w:rsidRPr="00AE2FE8" w:rsidRDefault="009679D6" w:rsidP="00AE2FE8">
      <w:pPr>
        <w:jc w:val="both"/>
        <w:rPr>
          <w:rFonts w:ascii="Arial" w:eastAsia="Calibri" w:hAnsi="Arial" w:cs="Arial"/>
          <w:lang w:val="es-CO" w:eastAsia="en-US"/>
        </w:rPr>
      </w:pPr>
    </w:p>
    <w:p w:rsidR="00937F49" w:rsidRDefault="00937F49" w:rsidP="00AE2FE8">
      <w:pPr>
        <w:jc w:val="both"/>
        <w:rPr>
          <w:rFonts w:ascii="Arial" w:eastAsia="Calibri" w:hAnsi="Arial" w:cs="Arial"/>
          <w:lang w:val="es-CO" w:eastAsia="en-US"/>
        </w:rPr>
      </w:pPr>
      <w:r w:rsidRPr="00AE2FE8">
        <w:rPr>
          <w:rFonts w:ascii="Arial" w:eastAsia="Calibri" w:hAnsi="Arial" w:cs="Arial"/>
          <w:lang w:val="es-CO" w:eastAsia="en-US"/>
        </w:rPr>
        <w:t>Es preciso explicarse en términos familiares para los lectores, no en los términos del especialista. En este punto es importante entender la importancia de concretar a la fuente, de comprender lo que ella nos dice, de enfrentarnos a la pantalla del computador con los significados y los contenidos claros.</w:t>
      </w:r>
    </w:p>
    <w:p w:rsidR="009679D6" w:rsidRPr="00AE2FE8" w:rsidRDefault="009679D6" w:rsidP="00AE2FE8">
      <w:pPr>
        <w:jc w:val="both"/>
        <w:rPr>
          <w:rFonts w:ascii="Arial" w:eastAsia="Calibri" w:hAnsi="Arial" w:cs="Arial"/>
          <w:lang w:val="es-CO" w:eastAsia="en-US"/>
        </w:rPr>
      </w:pPr>
    </w:p>
    <w:p w:rsidR="00937F49" w:rsidRDefault="00937F49" w:rsidP="00AE2FE8">
      <w:pPr>
        <w:jc w:val="both"/>
        <w:rPr>
          <w:rFonts w:ascii="Arial" w:eastAsia="Calibri" w:hAnsi="Arial" w:cs="Arial"/>
          <w:lang w:val="es-CO" w:eastAsia="en-US"/>
        </w:rPr>
      </w:pPr>
      <w:r w:rsidRPr="00AE2FE8">
        <w:rPr>
          <w:rFonts w:ascii="Arial" w:eastAsia="Calibri" w:hAnsi="Arial" w:cs="Arial"/>
          <w:lang w:val="es-CO" w:eastAsia="en-US"/>
        </w:rPr>
        <w:t xml:space="preserve">Para ello, es necesario preguntar a la fuente lo que no se entiende; </w:t>
      </w:r>
      <w:r w:rsidRPr="00AE2FE8">
        <w:rPr>
          <w:rFonts w:ascii="Arial" w:eastAsia="Calibri" w:hAnsi="Arial" w:cs="Arial"/>
          <w:i/>
          <w:lang w:val="es-CO" w:eastAsia="en-US"/>
        </w:rPr>
        <w:t xml:space="preserve">aterrizar </w:t>
      </w:r>
      <w:r w:rsidRPr="00AE2FE8">
        <w:rPr>
          <w:rFonts w:ascii="Arial" w:eastAsia="Calibri" w:hAnsi="Arial" w:cs="Arial"/>
          <w:lang w:val="es-CO" w:eastAsia="en-US"/>
        </w:rPr>
        <w:t>sus declaraciones, hacerlas simples y claras para el lector. De lo contrario, se encontrarán párrafos complicados que oscurecen el significado y ocultan la importancia de la información que se quiere brindar.</w:t>
      </w:r>
    </w:p>
    <w:p w:rsidR="009679D6" w:rsidRPr="00AE2FE8" w:rsidRDefault="009679D6" w:rsidP="00AE2FE8">
      <w:pPr>
        <w:jc w:val="both"/>
        <w:rPr>
          <w:rFonts w:ascii="Arial" w:eastAsia="Calibri" w:hAnsi="Arial" w:cs="Arial"/>
          <w:lang w:val="es-CO" w:eastAsia="en-US"/>
        </w:rPr>
      </w:pPr>
    </w:p>
    <w:p w:rsidR="00937F49" w:rsidRDefault="00937F49" w:rsidP="00AE2FE8">
      <w:pPr>
        <w:jc w:val="both"/>
        <w:rPr>
          <w:rFonts w:ascii="Arial" w:eastAsia="Calibri" w:hAnsi="Arial" w:cs="Arial"/>
          <w:lang w:val="es-CO" w:eastAsia="en-US"/>
        </w:rPr>
      </w:pPr>
      <w:r w:rsidRPr="00AE2FE8">
        <w:rPr>
          <w:rFonts w:ascii="Arial" w:eastAsia="Calibri" w:hAnsi="Arial" w:cs="Arial"/>
          <w:lang w:val="es-CO" w:eastAsia="en-US"/>
        </w:rPr>
        <w:t>Todas las informaciones producidas por Comunicaciones de APC-Colombia merecen un cuidado y una atención especiales a la hora de consultar las fuentes; particularmente las que tienen que ver con temas económicos, tecnológicos, científicos y judiciales.</w:t>
      </w:r>
    </w:p>
    <w:p w:rsidR="009679D6" w:rsidRPr="00AE2FE8" w:rsidRDefault="009679D6" w:rsidP="00AE2FE8">
      <w:pPr>
        <w:jc w:val="both"/>
        <w:rPr>
          <w:rFonts w:ascii="Arial" w:eastAsia="Calibri" w:hAnsi="Arial" w:cs="Arial"/>
          <w:lang w:val="es-CO" w:eastAsia="en-US"/>
        </w:rPr>
      </w:pPr>
    </w:p>
    <w:p w:rsidR="00937F49" w:rsidRDefault="00937F49" w:rsidP="00AE2FE8">
      <w:pPr>
        <w:jc w:val="both"/>
        <w:rPr>
          <w:rFonts w:ascii="Arial" w:eastAsia="Calibri" w:hAnsi="Arial" w:cs="Arial"/>
          <w:lang w:val="es-CO" w:eastAsia="en-US"/>
        </w:rPr>
      </w:pPr>
      <w:r w:rsidRPr="009679D6">
        <w:rPr>
          <w:rFonts w:ascii="Arial" w:eastAsia="Calibri" w:hAnsi="Arial" w:cs="Arial"/>
          <w:b/>
          <w:lang w:val="es-CO" w:eastAsia="en-US"/>
        </w:rPr>
        <w:t>Interés y f</w:t>
      </w:r>
      <w:r w:rsidR="009A1B7A" w:rsidRPr="009679D6">
        <w:rPr>
          <w:rFonts w:ascii="Arial" w:eastAsia="Calibri" w:hAnsi="Arial" w:cs="Arial"/>
          <w:b/>
          <w:lang w:val="es-CO" w:eastAsia="en-US"/>
        </w:rPr>
        <w:t>l</w:t>
      </w:r>
      <w:r w:rsidRPr="009679D6">
        <w:rPr>
          <w:rFonts w:ascii="Arial" w:eastAsia="Calibri" w:hAnsi="Arial" w:cs="Arial"/>
          <w:b/>
          <w:lang w:val="es-CO" w:eastAsia="en-US"/>
        </w:rPr>
        <w:t>uidez</w:t>
      </w:r>
      <w:r w:rsidR="009679D6" w:rsidRPr="009679D6">
        <w:rPr>
          <w:rFonts w:ascii="Arial" w:eastAsia="Calibri" w:hAnsi="Arial" w:cs="Arial"/>
          <w:b/>
          <w:lang w:val="es-CO" w:eastAsia="en-US"/>
        </w:rPr>
        <w:t xml:space="preserve">: </w:t>
      </w:r>
      <w:r w:rsidRPr="00AE2FE8">
        <w:rPr>
          <w:rFonts w:ascii="Arial" w:eastAsia="Calibri" w:hAnsi="Arial" w:cs="Arial"/>
          <w:lang w:val="es-CO" w:eastAsia="en-US"/>
        </w:rPr>
        <w:t xml:space="preserve">La claridad de un texto, no solamente periodístico, trae otra ventaja: garantiza una lectura fluida, sin interrupciones. A ello contribuye no solo el hecho de escoger los términos más adecuados para comunicar la noticia, sino que también cuenta la correcta puntuación. </w:t>
      </w:r>
    </w:p>
    <w:p w:rsidR="009679D6" w:rsidRPr="009679D6" w:rsidRDefault="009679D6" w:rsidP="00AE2FE8">
      <w:pPr>
        <w:jc w:val="both"/>
        <w:rPr>
          <w:rFonts w:ascii="Arial" w:eastAsia="Calibri" w:hAnsi="Arial" w:cs="Arial"/>
          <w:u w:val="single"/>
          <w:lang w:val="es-CO" w:eastAsia="en-US"/>
        </w:rPr>
      </w:pPr>
    </w:p>
    <w:p w:rsidR="00937F49" w:rsidRDefault="00937F49" w:rsidP="00AE2FE8">
      <w:pPr>
        <w:jc w:val="both"/>
        <w:rPr>
          <w:rFonts w:ascii="Arial" w:eastAsia="Calibri" w:hAnsi="Arial" w:cs="Arial"/>
          <w:lang w:val="es-CO" w:eastAsia="en-US"/>
        </w:rPr>
      </w:pPr>
      <w:r w:rsidRPr="00AE2FE8">
        <w:rPr>
          <w:rFonts w:ascii="Arial" w:eastAsia="Calibri" w:hAnsi="Arial" w:cs="Arial"/>
          <w:lang w:val="es-CO" w:eastAsia="en-US"/>
        </w:rPr>
        <w:lastRenderedPageBreak/>
        <w:t>Los signos de puntuación son como las señales de tránsito: si están correctamente ubicadas, las audiencias llegarán a su destino informativo sin ningún contratiempo; si están mal ubicadas o no las hay, el riesgo de perderse es inminente.</w:t>
      </w:r>
    </w:p>
    <w:p w:rsidR="009679D6" w:rsidRPr="00AE2FE8" w:rsidRDefault="009679D6" w:rsidP="00AE2FE8">
      <w:pPr>
        <w:jc w:val="both"/>
        <w:rPr>
          <w:rFonts w:ascii="Arial" w:eastAsia="Calibri" w:hAnsi="Arial" w:cs="Arial"/>
          <w:lang w:val="es-CO" w:eastAsia="en-US"/>
        </w:rPr>
      </w:pPr>
    </w:p>
    <w:p w:rsidR="00937F49" w:rsidRDefault="00937F49" w:rsidP="00AE2FE8">
      <w:pPr>
        <w:jc w:val="both"/>
        <w:rPr>
          <w:rFonts w:ascii="Arial" w:eastAsia="Calibri" w:hAnsi="Arial" w:cs="Arial"/>
          <w:lang w:val="es-CO" w:eastAsia="en-US"/>
        </w:rPr>
      </w:pPr>
      <w:r w:rsidRPr="00AE2FE8">
        <w:rPr>
          <w:rFonts w:ascii="Arial" w:eastAsia="Calibri" w:hAnsi="Arial" w:cs="Arial"/>
          <w:lang w:val="es-CO" w:eastAsia="en-US"/>
        </w:rPr>
        <w:t>Así mismo, si falla un signo de puntuación, sobra o está incorrectamente ubicado, la posibilidad de que las audiencias se pierdan o abandonen la lectura es también muy grande.</w:t>
      </w:r>
    </w:p>
    <w:p w:rsidR="009679D6" w:rsidRPr="00AE2FE8" w:rsidRDefault="009679D6" w:rsidP="00AE2FE8">
      <w:pPr>
        <w:jc w:val="both"/>
        <w:rPr>
          <w:rFonts w:ascii="Arial" w:eastAsia="Calibri" w:hAnsi="Arial" w:cs="Arial"/>
          <w:lang w:val="es-CO" w:eastAsia="en-US"/>
        </w:rPr>
      </w:pPr>
    </w:p>
    <w:p w:rsidR="00937F49" w:rsidRDefault="00937F49" w:rsidP="00AE2FE8">
      <w:pPr>
        <w:jc w:val="both"/>
        <w:rPr>
          <w:rFonts w:ascii="Arial" w:eastAsia="Calibri" w:hAnsi="Arial" w:cs="Arial"/>
          <w:lang w:val="es-CO" w:eastAsia="en-US"/>
        </w:rPr>
      </w:pPr>
      <w:r w:rsidRPr="00AE2FE8">
        <w:rPr>
          <w:rFonts w:ascii="Arial" w:eastAsia="Calibri" w:hAnsi="Arial" w:cs="Arial"/>
          <w:lang w:val="es-CO" w:eastAsia="en-US"/>
        </w:rPr>
        <w:t>La claridad es la condición número uno para captar el interés del lector. Un texto claro y bien escrito, suscita interés. Un texto confuso, en cambio, genera resistencia.</w:t>
      </w:r>
    </w:p>
    <w:p w:rsidR="009679D6" w:rsidRPr="00AE2FE8" w:rsidRDefault="009679D6" w:rsidP="00AE2FE8">
      <w:pPr>
        <w:jc w:val="both"/>
        <w:rPr>
          <w:rFonts w:ascii="Arial" w:eastAsia="Calibri" w:hAnsi="Arial" w:cs="Arial"/>
          <w:lang w:val="es-CO" w:eastAsia="en-US"/>
        </w:rPr>
      </w:pPr>
    </w:p>
    <w:p w:rsidR="00937F49" w:rsidRPr="009679D6" w:rsidRDefault="00937F49" w:rsidP="00AE2FE8">
      <w:pPr>
        <w:jc w:val="both"/>
        <w:rPr>
          <w:rFonts w:ascii="Arial" w:eastAsia="Calibri" w:hAnsi="Arial" w:cs="Arial"/>
          <w:b/>
          <w:lang w:val="es-CO" w:eastAsia="en-US"/>
        </w:rPr>
      </w:pPr>
      <w:r w:rsidRPr="009679D6">
        <w:rPr>
          <w:rFonts w:ascii="Arial" w:eastAsia="Calibri" w:hAnsi="Arial" w:cs="Arial"/>
          <w:b/>
          <w:lang w:val="es-CO" w:eastAsia="en-US"/>
        </w:rPr>
        <w:t>Verdad</w:t>
      </w:r>
      <w:r w:rsidR="009679D6">
        <w:rPr>
          <w:rFonts w:ascii="Arial" w:eastAsia="Calibri" w:hAnsi="Arial" w:cs="Arial"/>
          <w:b/>
          <w:lang w:val="es-CO" w:eastAsia="en-US"/>
        </w:rPr>
        <w:t xml:space="preserve">: </w:t>
      </w:r>
      <w:r w:rsidRPr="00AE2FE8">
        <w:rPr>
          <w:rFonts w:ascii="Arial" w:eastAsia="Calibri" w:hAnsi="Arial" w:cs="Arial"/>
          <w:lang w:val="es-CO" w:eastAsia="en-US"/>
        </w:rPr>
        <w:t>En su definición más elemental, verdad es la adecuación de lo que se dice con lo que es. En el campo del periodismo, la verdad se refiere a la ocurrencia del hecho, al anuncio de su ocurrencia o, en otras ocasiones, a la no ocurrencia del mismo.</w:t>
      </w:r>
    </w:p>
    <w:p w:rsidR="009679D6" w:rsidRPr="00AE2FE8" w:rsidRDefault="009679D6" w:rsidP="00AE2FE8">
      <w:pPr>
        <w:jc w:val="both"/>
        <w:rPr>
          <w:rFonts w:ascii="Arial" w:eastAsia="Calibri" w:hAnsi="Arial" w:cs="Arial"/>
          <w:lang w:val="es-CO" w:eastAsia="en-US"/>
        </w:rPr>
      </w:pPr>
    </w:p>
    <w:p w:rsidR="00937F49" w:rsidRDefault="00937F49" w:rsidP="00AE2FE8">
      <w:pPr>
        <w:jc w:val="both"/>
        <w:rPr>
          <w:rFonts w:ascii="Arial" w:eastAsia="Calibri" w:hAnsi="Arial" w:cs="Arial"/>
          <w:lang w:val="es-CO" w:eastAsia="en-US"/>
        </w:rPr>
      </w:pPr>
      <w:r w:rsidRPr="00AE2FE8">
        <w:rPr>
          <w:rFonts w:ascii="Arial" w:eastAsia="Calibri" w:hAnsi="Arial" w:cs="Arial"/>
          <w:lang w:val="es-CO" w:eastAsia="en-US"/>
        </w:rPr>
        <w:t>La verdad, en este sentido, está estrechamente relacionada a la obligada atribución. Toda noticia, todo hecho (entendiéndose por hecho, también, un simple anuncio) emana de una fuente. Si no hay fuente, en el caso de APC-Colombia siempre oficial, se bordea el terreno de la especulación y el principio de verdad se diluye.</w:t>
      </w:r>
    </w:p>
    <w:p w:rsidR="009679D6" w:rsidRPr="00AE2FE8" w:rsidRDefault="009679D6" w:rsidP="00AE2FE8">
      <w:pPr>
        <w:jc w:val="both"/>
        <w:rPr>
          <w:rFonts w:ascii="Arial" w:eastAsia="Calibri" w:hAnsi="Arial" w:cs="Arial"/>
          <w:lang w:val="es-CO" w:eastAsia="en-US"/>
        </w:rPr>
      </w:pPr>
    </w:p>
    <w:p w:rsidR="00937F49" w:rsidRDefault="00937F49" w:rsidP="00AE2FE8">
      <w:pPr>
        <w:jc w:val="both"/>
        <w:rPr>
          <w:rFonts w:ascii="Arial" w:eastAsia="Calibri" w:hAnsi="Arial" w:cs="Arial"/>
          <w:lang w:val="es-CO" w:eastAsia="en-US"/>
        </w:rPr>
      </w:pPr>
      <w:r w:rsidRPr="00AE2FE8">
        <w:rPr>
          <w:rFonts w:ascii="Arial" w:eastAsia="Calibri" w:hAnsi="Arial" w:cs="Arial"/>
          <w:lang w:val="es-CO" w:eastAsia="en-US"/>
        </w:rPr>
        <w:t>Pero no simplemente la recolección de la información debe estar dominada por el conocimiento de la verdad. La siguiente etapa en el proceso de elaboración de la noticia, la reconstrucción del hecho, debe hacerse de la manera más fidedigna posible.</w:t>
      </w:r>
    </w:p>
    <w:p w:rsidR="009679D6" w:rsidRPr="00AE2FE8" w:rsidRDefault="009679D6" w:rsidP="00AE2FE8">
      <w:pPr>
        <w:jc w:val="both"/>
        <w:rPr>
          <w:rFonts w:ascii="Arial" w:eastAsia="Calibri" w:hAnsi="Arial" w:cs="Arial"/>
          <w:lang w:val="es-CO" w:eastAsia="en-US"/>
        </w:rPr>
      </w:pPr>
    </w:p>
    <w:p w:rsidR="00937F49" w:rsidRDefault="00937F49" w:rsidP="00AE2FE8">
      <w:pPr>
        <w:jc w:val="both"/>
        <w:rPr>
          <w:rFonts w:ascii="Arial" w:eastAsia="Calibri" w:hAnsi="Arial" w:cs="Arial"/>
          <w:lang w:val="es-CO" w:eastAsia="en-US"/>
        </w:rPr>
      </w:pPr>
      <w:r w:rsidRPr="00AE2FE8">
        <w:rPr>
          <w:rFonts w:ascii="Arial" w:eastAsia="Calibri" w:hAnsi="Arial" w:cs="Arial"/>
          <w:lang w:val="es-CO" w:eastAsia="en-US"/>
        </w:rPr>
        <w:t>Lo que el funcionario hace no es reproducir el hecho, sino reconstruirlo. En este sentido, noticia no es el suceso mismo, sino el relato oportuno, conciso y exacto de tal suceso.</w:t>
      </w:r>
    </w:p>
    <w:p w:rsidR="009679D6" w:rsidRPr="00AE2FE8" w:rsidRDefault="009679D6" w:rsidP="00AE2FE8">
      <w:pPr>
        <w:jc w:val="both"/>
        <w:rPr>
          <w:rFonts w:ascii="Arial" w:eastAsia="Calibri" w:hAnsi="Arial" w:cs="Arial"/>
          <w:lang w:val="es-CO" w:eastAsia="en-US"/>
        </w:rPr>
      </w:pPr>
    </w:p>
    <w:p w:rsidR="009679D6" w:rsidRPr="00AE2FE8" w:rsidRDefault="00937F49" w:rsidP="00AE2FE8">
      <w:pPr>
        <w:jc w:val="both"/>
        <w:rPr>
          <w:rFonts w:ascii="Arial" w:eastAsia="Calibri" w:hAnsi="Arial" w:cs="Arial"/>
          <w:lang w:val="es-CO" w:eastAsia="en-US"/>
        </w:rPr>
      </w:pPr>
      <w:r w:rsidRPr="00AE2FE8">
        <w:rPr>
          <w:rFonts w:ascii="Arial" w:eastAsia="Calibri" w:hAnsi="Arial" w:cs="Arial"/>
          <w:b/>
          <w:lang w:val="es-CO" w:eastAsia="en-US"/>
        </w:rPr>
        <w:t>La meticulosidad y rigurosidad</w:t>
      </w:r>
      <w:r w:rsidR="009679D6">
        <w:rPr>
          <w:rFonts w:ascii="Arial" w:eastAsia="Calibri" w:hAnsi="Arial" w:cs="Arial"/>
          <w:b/>
          <w:lang w:val="es-CO" w:eastAsia="en-US"/>
        </w:rPr>
        <w:t>:</w:t>
      </w:r>
      <w:r w:rsidRPr="00AE2FE8">
        <w:rPr>
          <w:rFonts w:ascii="Arial" w:eastAsia="Calibri" w:hAnsi="Arial" w:cs="Arial"/>
          <w:b/>
          <w:lang w:val="es-CO" w:eastAsia="en-US"/>
        </w:rPr>
        <w:t xml:space="preserve"> </w:t>
      </w:r>
      <w:r w:rsidRPr="00AE2FE8">
        <w:rPr>
          <w:rFonts w:ascii="Arial" w:eastAsia="Calibri" w:hAnsi="Arial" w:cs="Arial"/>
          <w:lang w:val="es-CO" w:eastAsia="en-US"/>
        </w:rPr>
        <w:t xml:space="preserve">deben ser las que se imponga a la hora de reconstruir el hecho. </w:t>
      </w:r>
      <w:r w:rsidRPr="009679D6">
        <w:rPr>
          <w:rFonts w:ascii="Arial" w:eastAsia="Calibri" w:hAnsi="Arial" w:cs="Arial"/>
          <w:lang w:val="es-CO" w:eastAsia="en-US"/>
        </w:rPr>
        <w:t xml:space="preserve">Meticulosidad y rigurosidad </w:t>
      </w:r>
      <w:r w:rsidRPr="00AE2FE8">
        <w:rPr>
          <w:rFonts w:ascii="Arial" w:eastAsia="Calibri" w:hAnsi="Arial" w:cs="Arial"/>
          <w:lang w:val="es-CO" w:eastAsia="en-US"/>
        </w:rPr>
        <w:t>en la selección de los detalles que reamente proporcionarán información al destinatario de la noticia; en los elementos más confiables, menos aparentes, más ciertos.</w:t>
      </w:r>
    </w:p>
    <w:p w:rsidR="00937F49" w:rsidRPr="00AE2FE8" w:rsidRDefault="00937F49" w:rsidP="00AE2FE8">
      <w:pPr>
        <w:jc w:val="both"/>
        <w:rPr>
          <w:rFonts w:ascii="Arial" w:eastAsia="Calibri" w:hAnsi="Arial" w:cs="Arial"/>
          <w:lang w:val="es-CO" w:eastAsia="en-US"/>
        </w:rPr>
      </w:pPr>
    </w:p>
    <w:p w:rsidR="00937F49" w:rsidRPr="009679D6" w:rsidRDefault="00937F49" w:rsidP="009679D6">
      <w:pPr>
        <w:pStyle w:val="Prrafodelista"/>
        <w:numPr>
          <w:ilvl w:val="0"/>
          <w:numId w:val="2"/>
        </w:numPr>
        <w:jc w:val="both"/>
        <w:rPr>
          <w:rFonts w:ascii="Arial" w:eastAsia="Calibri" w:hAnsi="Arial" w:cs="Arial"/>
          <w:b/>
          <w:lang w:val="es-CO" w:eastAsia="en-US"/>
        </w:rPr>
      </w:pPr>
      <w:r w:rsidRPr="009679D6">
        <w:rPr>
          <w:rFonts w:ascii="Arial" w:eastAsia="Calibri" w:hAnsi="Arial" w:cs="Arial"/>
          <w:b/>
          <w:lang w:val="es-CO" w:eastAsia="en-US"/>
        </w:rPr>
        <w:t>Consideraciones generales</w:t>
      </w:r>
      <w:r w:rsidR="009679D6" w:rsidRPr="009679D6">
        <w:rPr>
          <w:rFonts w:ascii="Arial" w:eastAsia="Calibri" w:hAnsi="Arial" w:cs="Arial"/>
          <w:b/>
          <w:lang w:val="es-CO" w:eastAsia="en-US"/>
        </w:rPr>
        <w:t>:</w:t>
      </w:r>
    </w:p>
    <w:p w:rsidR="009679D6" w:rsidRPr="009679D6" w:rsidRDefault="009679D6" w:rsidP="00AE2FE8">
      <w:pPr>
        <w:jc w:val="both"/>
        <w:rPr>
          <w:rFonts w:ascii="Arial" w:eastAsia="Calibri" w:hAnsi="Arial" w:cs="Arial"/>
          <w:b/>
          <w:lang w:val="es-CO" w:eastAsia="en-US"/>
        </w:rPr>
      </w:pPr>
    </w:p>
    <w:p w:rsidR="00937F49" w:rsidRPr="009679D6" w:rsidRDefault="00937F49" w:rsidP="009679D6">
      <w:pPr>
        <w:pStyle w:val="Prrafodelista"/>
        <w:numPr>
          <w:ilvl w:val="0"/>
          <w:numId w:val="3"/>
        </w:numPr>
        <w:jc w:val="both"/>
        <w:rPr>
          <w:rFonts w:ascii="Arial" w:eastAsia="Calibri" w:hAnsi="Arial" w:cs="Arial"/>
          <w:lang w:val="es-CO" w:eastAsia="en-US"/>
        </w:rPr>
      </w:pPr>
      <w:r w:rsidRPr="009679D6">
        <w:rPr>
          <w:rFonts w:ascii="Arial" w:eastAsia="Calibri" w:hAnsi="Arial" w:cs="Arial"/>
          <w:lang w:val="es-CO" w:eastAsia="en-US"/>
        </w:rPr>
        <w:t>La credibilidad es un patrimonio de APC-Colombia y para que esta se mantenga es necesario, siempre, citar la fuente.</w:t>
      </w:r>
    </w:p>
    <w:p w:rsidR="009679D6" w:rsidRPr="00AE2FE8" w:rsidRDefault="009679D6" w:rsidP="00AE2FE8">
      <w:pPr>
        <w:jc w:val="both"/>
        <w:rPr>
          <w:rFonts w:ascii="Arial" w:eastAsia="Calibri" w:hAnsi="Arial" w:cs="Arial"/>
          <w:lang w:val="es-CO" w:eastAsia="en-US"/>
        </w:rPr>
      </w:pPr>
    </w:p>
    <w:p w:rsidR="00937F49" w:rsidRDefault="00937F49" w:rsidP="009679D6">
      <w:pPr>
        <w:pStyle w:val="Prrafodelista"/>
        <w:numPr>
          <w:ilvl w:val="0"/>
          <w:numId w:val="3"/>
        </w:numPr>
        <w:jc w:val="both"/>
        <w:rPr>
          <w:rFonts w:ascii="Arial" w:eastAsia="Calibri" w:hAnsi="Arial" w:cs="Arial"/>
          <w:lang w:val="es-CO" w:eastAsia="en-US"/>
        </w:rPr>
      </w:pPr>
      <w:r w:rsidRPr="009679D6">
        <w:rPr>
          <w:rFonts w:ascii="Arial" w:eastAsia="Calibri" w:hAnsi="Arial" w:cs="Arial"/>
          <w:lang w:val="es-CO" w:eastAsia="en-US"/>
        </w:rPr>
        <w:t>Atribuir información, citar la fuente, no es opcional es el deber de APC-Colombia.</w:t>
      </w:r>
    </w:p>
    <w:p w:rsidR="009679D6" w:rsidRPr="009679D6" w:rsidRDefault="009679D6" w:rsidP="009679D6">
      <w:pPr>
        <w:jc w:val="both"/>
        <w:rPr>
          <w:rFonts w:ascii="Arial" w:eastAsia="Calibri" w:hAnsi="Arial" w:cs="Arial"/>
          <w:lang w:val="es-CO" w:eastAsia="en-US"/>
        </w:rPr>
      </w:pPr>
    </w:p>
    <w:p w:rsidR="00937F49" w:rsidRDefault="00937F49" w:rsidP="009679D6">
      <w:pPr>
        <w:pStyle w:val="Prrafodelista"/>
        <w:numPr>
          <w:ilvl w:val="0"/>
          <w:numId w:val="3"/>
        </w:numPr>
        <w:jc w:val="both"/>
        <w:rPr>
          <w:rFonts w:ascii="Arial" w:eastAsia="Calibri" w:hAnsi="Arial" w:cs="Arial"/>
          <w:lang w:val="es-CO" w:eastAsia="en-US"/>
        </w:rPr>
      </w:pPr>
      <w:r w:rsidRPr="009679D6">
        <w:rPr>
          <w:rFonts w:ascii="Arial" w:eastAsia="Calibri" w:hAnsi="Arial" w:cs="Arial"/>
          <w:lang w:val="es-CO" w:eastAsia="en-US"/>
        </w:rPr>
        <w:lastRenderedPageBreak/>
        <w:t xml:space="preserve">Las fuentes que se manejan en APC-Colombia son oficiales y excepcionalmente de otro origen, pero siempre conocidas, nunca anónimas. </w:t>
      </w:r>
    </w:p>
    <w:p w:rsidR="009679D6" w:rsidRPr="009679D6" w:rsidRDefault="009679D6" w:rsidP="009679D6">
      <w:pPr>
        <w:pStyle w:val="Prrafodelista"/>
        <w:jc w:val="both"/>
        <w:rPr>
          <w:rFonts w:ascii="Arial" w:eastAsia="Calibri" w:hAnsi="Arial" w:cs="Arial"/>
          <w:lang w:val="es-CO" w:eastAsia="en-US"/>
        </w:rPr>
      </w:pPr>
    </w:p>
    <w:p w:rsidR="00937F49" w:rsidRDefault="00937F49" w:rsidP="009679D6">
      <w:pPr>
        <w:pStyle w:val="Prrafodelista"/>
        <w:numPr>
          <w:ilvl w:val="0"/>
          <w:numId w:val="3"/>
        </w:numPr>
        <w:jc w:val="both"/>
        <w:rPr>
          <w:rFonts w:ascii="Arial" w:eastAsia="Calibri" w:hAnsi="Arial" w:cs="Arial"/>
          <w:lang w:val="es-CO" w:eastAsia="en-US"/>
        </w:rPr>
      </w:pPr>
      <w:r w:rsidRPr="009679D6">
        <w:rPr>
          <w:rFonts w:ascii="Arial" w:eastAsia="Calibri" w:hAnsi="Arial" w:cs="Arial"/>
          <w:lang w:val="es-CO" w:eastAsia="en-US"/>
        </w:rPr>
        <w:t>APC-Colombia procesa información proveniente de boletines o comunicados de prensa, declaraciones de funcionarios, eventos públicos o privados, discursos e intervenciones de funcionarios de APC-Colombia o relacionados con la Agencia.</w:t>
      </w:r>
    </w:p>
    <w:p w:rsidR="009679D6" w:rsidRPr="009679D6" w:rsidRDefault="009679D6" w:rsidP="009679D6">
      <w:pPr>
        <w:pStyle w:val="Prrafodelista"/>
        <w:rPr>
          <w:rFonts w:ascii="Arial" w:eastAsia="Calibri" w:hAnsi="Arial" w:cs="Arial"/>
          <w:lang w:val="es-CO" w:eastAsia="en-US"/>
        </w:rPr>
      </w:pPr>
    </w:p>
    <w:p w:rsidR="00937F49" w:rsidRDefault="00937F49" w:rsidP="009679D6">
      <w:pPr>
        <w:pStyle w:val="Prrafodelista"/>
        <w:numPr>
          <w:ilvl w:val="0"/>
          <w:numId w:val="3"/>
        </w:numPr>
        <w:jc w:val="both"/>
        <w:rPr>
          <w:rFonts w:ascii="Arial" w:eastAsia="Calibri" w:hAnsi="Arial" w:cs="Arial"/>
          <w:lang w:val="es-CO" w:eastAsia="en-US"/>
        </w:rPr>
      </w:pPr>
      <w:r w:rsidRPr="009679D6">
        <w:rPr>
          <w:rFonts w:ascii="Arial" w:eastAsia="Calibri" w:hAnsi="Arial" w:cs="Arial"/>
          <w:lang w:val="es-CO" w:eastAsia="en-US"/>
        </w:rPr>
        <w:t>Los periodistas-funcionarios de APC-Colombia están obligados, siempre, a confirmar la información, antes de publicarla.</w:t>
      </w:r>
    </w:p>
    <w:p w:rsidR="009679D6" w:rsidRPr="009679D6" w:rsidRDefault="009679D6" w:rsidP="009679D6">
      <w:pPr>
        <w:pStyle w:val="Prrafodelista"/>
        <w:rPr>
          <w:rFonts w:ascii="Arial" w:eastAsia="Calibri" w:hAnsi="Arial" w:cs="Arial"/>
          <w:lang w:val="es-CO" w:eastAsia="en-US"/>
        </w:rPr>
      </w:pPr>
    </w:p>
    <w:p w:rsidR="00937F49" w:rsidRPr="009679D6" w:rsidRDefault="00937F49" w:rsidP="009679D6">
      <w:pPr>
        <w:pStyle w:val="Prrafodelista"/>
        <w:numPr>
          <w:ilvl w:val="0"/>
          <w:numId w:val="3"/>
        </w:numPr>
        <w:jc w:val="both"/>
        <w:rPr>
          <w:rFonts w:ascii="Arial" w:eastAsia="Calibri" w:hAnsi="Arial" w:cs="Arial"/>
          <w:lang w:val="es-CO" w:eastAsia="en-US"/>
        </w:rPr>
      </w:pPr>
      <w:r w:rsidRPr="009679D6">
        <w:rPr>
          <w:rFonts w:ascii="Arial" w:eastAsia="Calibri" w:hAnsi="Arial" w:cs="Arial"/>
          <w:lang w:val="es-CO" w:eastAsia="en-US"/>
        </w:rPr>
        <w:t xml:space="preserve">Conviene decir que el interés no solo depende exclusivamente de cuestiones formales (correcta puntuación, claridad, brevedad en frases, oraciones y párrafos) sino también de los contenidos. Lo que se </w:t>
      </w:r>
      <w:r w:rsidR="009679D6" w:rsidRPr="009679D6">
        <w:rPr>
          <w:rFonts w:ascii="Arial" w:eastAsia="Calibri" w:hAnsi="Arial" w:cs="Arial"/>
          <w:lang w:val="es-CO" w:eastAsia="en-US"/>
        </w:rPr>
        <w:t>les</w:t>
      </w:r>
      <w:r w:rsidRPr="009679D6">
        <w:rPr>
          <w:rFonts w:ascii="Arial" w:eastAsia="Calibri" w:hAnsi="Arial" w:cs="Arial"/>
          <w:lang w:val="es-CO" w:eastAsia="en-US"/>
        </w:rPr>
        <w:t xml:space="preserve"> trasmite a las audiencias ha de ser realmente interesante para las mismas; por eso, cada párrafo debe contener información valiosa.</w:t>
      </w:r>
    </w:p>
    <w:p w:rsidR="009679D6" w:rsidRPr="00AE2FE8" w:rsidRDefault="009679D6" w:rsidP="00AE2FE8">
      <w:pPr>
        <w:jc w:val="both"/>
        <w:rPr>
          <w:rFonts w:ascii="Arial" w:eastAsia="Calibri" w:hAnsi="Arial" w:cs="Arial"/>
          <w:lang w:val="es-CO" w:eastAsia="en-US"/>
        </w:rPr>
      </w:pPr>
    </w:p>
    <w:p w:rsidR="00937F49" w:rsidRPr="00AE2FE8" w:rsidRDefault="00937F49" w:rsidP="00AE2FE8">
      <w:pPr>
        <w:jc w:val="both"/>
        <w:rPr>
          <w:rFonts w:ascii="Arial" w:eastAsia="Calibri" w:hAnsi="Arial" w:cs="Arial"/>
          <w:b/>
          <w:lang w:val="es-CO" w:eastAsia="en-US"/>
        </w:rPr>
      </w:pPr>
      <w:r w:rsidRPr="00AE2FE8">
        <w:rPr>
          <w:rFonts w:ascii="Arial" w:eastAsia="Calibri" w:hAnsi="Arial" w:cs="Arial"/>
          <w:b/>
          <w:lang w:val="es-CO" w:eastAsia="en-US"/>
        </w:rPr>
        <w:t>*Este manual fue realizado con base en distintos manuales institucionales de la Presidencia de la República de Colombia.</w:t>
      </w:r>
    </w:p>
    <w:p w:rsidR="009679D6" w:rsidRDefault="009679D6" w:rsidP="009679D6">
      <w:pPr>
        <w:pStyle w:val="Ttulo1"/>
        <w:spacing w:before="0" w:after="0"/>
        <w:rPr>
          <w:rFonts w:ascii="Arial" w:eastAsia="Calibri" w:hAnsi="Arial" w:cs="Arial"/>
          <w:b w:val="0"/>
          <w:sz w:val="24"/>
          <w:szCs w:val="24"/>
          <w:lang w:val="es-CO" w:eastAsia="en-US"/>
        </w:rPr>
      </w:pPr>
      <w:bookmarkStart w:id="1" w:name="_Toc80948134"/>
    </w:p>
    <w:p w:rsidR="009679D6" w:rsidRPr="009679D6" w:rsidRDefault="009679D6" w:rsidP="009679D6">
      <w:pPr>
        <w:pStyle w:val="Ttulo1"/>
        <w:numPr>
          <w:ilvl w:val="0"/>
          <w:numId w:val="2"/>
        </w:numPr>
        <w:spacing w:before="0" w:after="0"/>
        <w:rPr>
          <w:rStyle w:val="Textoennegrita"/>
          <w:rFonts w:ascii="Arial" w:hAnsi="Arial" w:cs="Arial"/>
          <w:b/>
          <w:sz w:val="24"/>
          <w:szCs w:val="24"/>
        </w:rPr>
      </w:pPr>
      <w:r w:rsidRPr="009679D6">
        <w:rPr>
          <w:rStyle w:val="Textoennegrita"/>
          <w:rFonts w:ascii="Arial" w:hAnsi="Arial" w:cs="Arial"/>
          <w:b/>
          <w:sz w:val="24"/>
          <w:szCs w:val="24"/>
        </w:rPr>
        <w:t>Control de cambios</w:t>
      </w:r>
      <w:bookmarkEnd w:id="1"/>
      <w:r w:rsidRPr="009679D6">
        <w:rPr>
          <w:rStyle w:val="Textoennegrita"/>
          <w:rFonts w:ascii="Arial" w:hAnsi="Arial" w:cs="Arial"/>
          <w:b/>
          <w:sz w:val="24"/>
          <w:szCs w:val="24"/>
        </w:rPr>
        <w:t xml:space="preserve"> </w:t>
      </w:r>
    </w:p>
    <w:p w:rsidR="009679D6" w:rsidRPr="00560AA6" w:rsidRDefault="009679D6" w:rsidP="009679D6">
      <w:pPr>
        <w:jc w:val="both"/>
        <w:rPr>
          <w:rFonts w:ascii="Arial" w:hAnsi="Arial" w:cs="Arial"/>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1"/>
        <w:gridCol w:w="1261"/>
        <w:gridCol w:w="1682"/>
        <w:gridCol w:w="2268"/>
        <w:gridCol w:w="2694"/>
      </w:tblGrid>
      <w:tr w:rsidR="009679D6" w:rsidRPr="00DB707F" w:rsidTr="00DC204D">
        <w:trPr>
          <w:trHeight w:val="242"/>
          <w:jc w:val="center"/>
        </w:trPr>
        <w:tc>
          <w:tcPr>
            <w:tcW w:w="1021" w:type="dxa"/>
            <w:shd w:val="clear" w:color="auto" w:fill="BFBFBF" w:themeFill="background1" w:themeFillShade="BF"/>
            <w:vAlign w:val="center"/>
          </w:tcPr>
          <w:p w:rsidR="009679D6" w:rsidRPr="00F35B1C" w:rsidRDefault="009679D6" w:rsidP="006A2BF0">
            <w:pPr>
              <w:jc w:val="center"/>
              <w:rPr>
                <w:rFonts w:ascii="Arial" w:eastAsia="Times New Roman" w:hAnsi="Arial" w:cs="Arial"/>
                <w:b/>
              </w:rPr>
            </w:pPr>
            <w:r w:rsidRPr="00F35B1C">
              <w:rPr>
                <w:rFonts w:ascii="Arial" w:eastAsia="Times New Roman" w:hAnsi="Arial" w:cs="Arial"/>
                <w:b/>
              </w:rPr>
              <w:t>Versión</w:t>
            </w:r>
          </w:p>
        </w:tc>
        <w:tc>
          <w:tcPr>
            <w:tcW w:w="1261" w:type="dxa"/>
            <w:shd w:val="clear" w:color="auto" w:fill="BFBFBF" w:themeFill="background1" w:themeFillShade="BF"/>
            <w:vAlign w:val="center"/>
          </w:tcPr>
          <w:p w:rsidR="009679D6" w:rsidRPr="00F35B1C" w:rsidRDefault="009679D6" w:rsidP="006A2BF0">
            <w:pPr>
              <w:jc w:val="center"/>
              <w:rPr>
                <w:rFonts w:ascii="Arial" w:eastAsia="Times New Roman" w:hAnsi="Arial" w:cs="Arial"/>
                <w:b/>
              </w:rPr>
            </w:pPr>
            <w:r w:rsidRPr="00F35B1C">
              <w:rPr>
                <w:rFonts w:ascii="Arial" w:eastAsia="Times New Roman" w:hAnsi="Arial" w:cs="Arial"/>
                <w:b/>
              </w:rPr>
              <w:t>Código</w:t>
            </w:r>
          </w:p>
        </w:tc>
        <w:tc>
          <w:tcPr>
            <w:tcW w:w="1682" w:type="dxa"/>
            <w:shd w:val="clear" w:color="auto" w:fill="BFBFBF" w:themeFill="background1" w:themeFillShade="BF"/>
            <w:vAlign w:val="center"/>
          </w:tcPr>
          <w:p w:rsidR="009679D6" w:rsidRPr="00F35B1C" w:rsidRDefault="009679D6" w:rsidP="006A2BF0">
            <w:pPr>
              <w:jc w:val="center"/>
              <w:rPr>
                <w:rFonts w:ascii="Arial" w:eastAsia="Times New Roman" w:hAnsi="Arial" w:cs="Arial"/>
                <w:b/>
              </w:rPr>
            </w:pPr>
            <w:r w:rsidRPr="00F35B1C">
              <w:rPr>
                <w:rFonts w:ascii="Arial" w:eastAsia="Times New Roman" w:hAnsi="Arial" w:cs="Arial"/>
                <w:b/>
              </w:rPr>
              <w:t>Nombre</w:t>
            </w:r>
          </w:p>
        </w:tc>
        <w:tc>
          <w:tcPr>
            <w:tcW w:w="2268" w:type="dxa"/>
            <w:shd w:val="clear" w:color="auto" w:fill="BFBFBF" w:themeFill="background1" w:themeFillShade="BF"/>
            <w:vAlign w:val="center"/>
          </w:tcPr>
          <w:p w:rsidR="009679D6" w:rsidRPr="00F35B1C" w:rsidRDefault="009679D6" w:rsidP="006A2BF0">
            <w:pPr>
              <w:jc w:val="center"/>
              <w:rPr>
                <w:rFonts w:ascii="Arial" w:eastAsia="Times New Roman" w:hAnsi="Arial" w:cs="Arial"/>
                <w:b/>
              </w:rPr>
            </w:pPr>
            <w:r w:rsidRPr="00F35B1C">
              <w:rPr>
                <w:rFonts w:ascii="Arial" w:eastAsia="Times New Roman" w:hAnsi="Arial" w:cs="Arial"/>
                <w:b/>
              </w:rPr>
              <w:t>Acto</w:t>
            </w:r>
          </w:p>
        </w:tc>
        <w:tc>
          <w:tcPr>
            <w:tcW w:w="2694" w:type="dxa"/>
            <w:shd w:val="clear" w:color="auto" w:fill="BFBFBF" w:themeFill="background1" w:themeFillShade="BF"/>
            <w:vAlign w:val="center"/>
          </w:tcPr>
          <w:p w:rsidR="009679D6" w:rsidRPr="00F35B1C" w:rsidRDefault="009679D6" w:rsidP="006A2BF0">
            <w:pPr>
              <w:jc w:val="center"/>
              <w:rPr>
                <w:rFonts w:ascii="Arial" w:eastAsia="Times New Roman" w:hAnsi="Arial" w:cs="Arial"/>
                <w:b/>
              </w:rPr>
            </w:pPr>
            <w:r w:rsidRPr="00F35B1C">
              <w:rPr>
                <w:rFonts w:ascii="Arial" w:eastAsia="Times New Roman" w:hAnsi="Arial" w:cs="Arial"/>
                <w:b/>
              </w:rPr>
              <w:t>Control de cambios</w:t>
            </w:r>
          </w:p>
        </w:tc>
      </w:tr>
      <w:tr w:rsidR="009679D6" w:rsidRPr="00DB707F" w:rsidTr="00DC204D">
        <w:trPr>
          <w:trHeight w:val="225"/>
          <w:jc w:val="center"/>
        </w:trPr>
        <w:tc>
          <w:tcPr>
            <w:tcW w:w="1021" w:type="dxa"/>
            <w:shd w:val="clear" w:color="000000" w:fill="FFFFFF"/>
            <w:vAlign w:val="center"/>
            <w:hideMark/>
          </w:tcPr>
          <w:p w:rsidR="009679D6" w:rsidRPr="00F35B1C" w:rsidRDefault="009679D6" w:rsidP="006A2BF0">
            <w:pPr>
              <w:jc w:val="center"/>
              <w:rPr>
                <w:rFonts w:ascii="Arial" w:eastAsia="Times New Roman" w:hAnsi="Arial" w:cs="Arial"/>
              </w:rPr>
            </w:pPr>
            <w:r w:rsidRPr="00F35B1C">
              <w:rPr>
                <w:rFonts w:ascii="Arial" w:eastAsia="Times New Roman" w:hAnsi="Arial" w:cs="Arial"/>
              </w:rPr>
              <w:t>1</w:t>
            </w:r>
          </w:p>
        </w:tc>
        <w:tc>
          <w:tcPr>
            <w:tcW w:w="1261" w:type="dxa"/>
            <w:shd w:val="clear" w:color="auto" w:fill="auto"/>
            <w:vAlign w:val="center"/>
            <w:hideMark/>
          </w:tcPr>
          <w:p w:rsidR="009679D6" w:rsidRPr="00F35B1C" w:rsidRDefault="00C05BFD" w:rsidP="006A2BF0">
            <w:pPr>
              <w:jc w:val="center"/>
              <w:rPr>
                <w:rFonts w:ascii="Arial" w:eastAsia="Times New Roman" w:hAnsi="Arial" w:cs="Arial"/>
              </w:rPr>
            </w:pPr>
            <w:r>
              <w:rPr>
                <w:rFonts w:ascii="Arial" w:hAnsi="Arial" w:cs="Arial"/>
              </w:rPr>
              <w:t>E-OT-038</w:t>
            </w:r>
          </w:p>
        </w:tc>
        <w:tc>
          <w:tcPr>
            <w:tcW w:w="1682" w:type="dxa"/>
            <w:shd w:val="clear" w:color="000000" w:fill="FFFFFF"/>
            <w:vAlign w:val="center"/>
            <w:hideMark/>
          </w:tcPr>
          <w:p w:rsidR="009679D6" w:rsidRPr="00F35B1C" w:rsidRDefault="00DC204D" w:rsidP="009679D6">
            <w:pPr>
              <w:rPr>
                <w:rFonts w:ascii="Arial" w:eastAsia="Times New Roman" w:hAnsi="Arial" w:cs="Arial"/>
              </w:rPr>
            </w:pPr>
            <w:r>
              <w:rPr>
                <w:rFonts w:ascii="Arial" w:eastAsia="Times New Roman" w:hAnsi="Arial" w:cs="Arial"/>
              </w:rPr>
              <w:t>Manual de e</w:t>
            </w:r>
            <w:r w:rsidR="009679D6">
              <w:rPr>
                <w:rFonts w:ascii="Arial" w:eastAsia="Times New Roman" w:hAnsi="Arial" w:cs="Arial"/>
              </w:rPr>
              <w:t xml:space="preserve">stilo </w:t>
            </w:r>
          </w:p>
        </w:tc>
        <w:tc>
          <w:tcPr>
            <w:tcW w:w="2268" w:type="dxa"/>
            <w:shd w:val="clear" w:color="auto" w:fill="auto"/>
            <w:vAlign w:val="center"/>
          </w:tcPr>
          <w:p w:rsidR="009679D6" w:rsidRPr="00F35B1C" w:rsidRDefault="009679D6" w:rsidP="006A2BF0">
            <w:pPr>
              <w:rPr>
                <w:rFonts w:ascii="Arial" w:eastAsia="Times New Roman" w:hAnsi="Arial" w:cs="Arial"/>
              </w:rPr>
            </w:pPr>
            <w:r w:rsidRPr="00F35B1C">
              <w:rPr>
                <w:rFonts w:ascii="Arial" w:eastAsia="Times New Roman" w:hAnsi="Arial" w:cs="Arial"/>
              </w:rPr>
              <w:t>B</w:t>
            </w:r>
            <w:r>
              <w:rPr>
                <w:rFonts w:ascii="Arial" w:eastAsia="Times New Roman" w:hAnsi="Arial" w:cs="Arial"/>
              </w:rPr>
              <w:t>rújula, Agosto 27</w:t>
            </w:r>
            <w:r w:rsidRPr="00F35B1C">
              <w:rPr>
                <w:rFonts w:ascii="Arial" w:eastAsia="Times New Roman" w:hAnsi="Arial" w:cs="Arial"/>
              </w:rPr>
              <w:t xml:space="preserve"> de 2021</w:t>
            </w:r>
          </w:p>
        </w:tc>
        <w:tc>
          <w:tcPr>
            <w:tcW w:w="2694" w:type="dxa"/>
            <w:shd w:val="clear" w:color="000000" w:fill="FFFFFF"/>
            <w:vAlign w:val="center"/>
            <w:hideMark/>
          </w:tcPr>
          <w:p w:rsidR="009679D6" w:rsidRPr="00F35B1C" w:rsidRDefault="009679D6" w:rsidP="006A2BF0">
            <w:pPr>
              <w:rPr>
                <w:rFonts w:ascii="Arial" w:eastAsia="Times New Roman" w:hAnsi="Arial" w:cs="Arial"/>
              </w:rPr>
            </w:pPr>
            <w:r w:rsidRPr="00F35B1C">
              <w:rPr>
                <w:rFonts w:ascii="Arial" w:eastAsia="Times New Roman" w:hAnsi="Arial" w:cs="Arial"/>
              </w:rPr>
              <w:t>Creación del documento</w:t>
            </w:r>
          </w:p>
        </w:tc>
      </w:tr>
      <w:tr w:rsidR="00DC204D" w:rsidRPr="00DB707F" w:rsidTr="00DC204D">
        <w:trPr>
          <w:trHeight w:val="225"/>
          <w:jc w:val="center"/>
        </w:trPr>
        <w:tc>
          <w:tcPr>
            <w:tcW w:w="1021" w:type="dxa"/>
            <w:shd w:val="clear" w:color="000000" w:fill="FFFFFF"/>
            <w:vAlign w:val="center"/>
          </w:tcPr>
          <w:p w:rsidR="00DC204D" w:rsidRPr="00F35B1C" w:rsidRDefault="00DC204D" w:rsidP="00DC204D">
            <w:pPr>
              <w:jc w:val="center"/>
              <w:rPr>
                <w:rFonts w:ascii="Arial" w:eastAsia="Times New Roman" w:hAnsi="Arial" w:cs="Arial"/>
              </w:rPr>
            </w:pPr>
            <w:r>
              <w:rPr>
                <w:rFonts w:ascii="Arial" w:eastAsia="Times New Roman" w:hAnsi="Arial" w:cs="Arial"/>
              </w:rPr>
              <w:t>2</w:t>
            </w:r>
          </w:p>
        </w:tc>
        <w:tc>
          <w:tcPr>
            <w:tcW w:w="1261" w:type="dxa"/>
            <w:shd w:val="clear" w:color="auto" w:fill="auto"/>
            <w:vAlign w:val="center"/>
          </w:tcPr>
          <w:p w:rsidR="00DC204D" w:rsidRPr="00F35B1C" w:rsidRDefault="00DC204D" w:rsidP="00DC204D">
            <w:pPr>
              <w:jc w:val="center"/>
              <w:rPr>
                <w:rFonts w:ascii="Arial" w:eastAsia="Times New Roman" w:hAnsi="Arial" w:cs="Arial"/>
              </w:rPr>
            </w:pPr>
            <w:r>
              <w:rPr>
                <w:rFonts w:ascii="Arial" w:hAnsi="Arial" w:cs="Arial"/>
              </w:rPr>
              <w:t>E-OT-038</w:t>
            </w:r>
          </w:p>
        </w:tc>
        <w:tc>
          <w:tcPr>
            <w:tcW w:w="1682" w:type="dxa"/>
            <w:shd w:val="clear" w:color="000000" w:fill="FFFFFF"/>
            <w:vAlign w:val="center"/>
          </w:tcPr>
          <w:p w:rsidR="00DC204D" w:rsidRPr="00F35B1C" w:rsidRDefault="00DC204D" w:rsidP="00DC204D">
            <w:pPr>
              <w:rPr>
                <w:rFonts w:ascii="Arial" w:eastAsia="Times New Roman" w:hAnsi="Arial" w:cs="Arial"/>
              </w:rPr>
            </w:pPr>
            <w:r>
              <w:rPr>
                <w:rFonts w:ascii="Arial" w:eastAsia="Times New Roman" w:hAnsi="Arial" w:cs="Arial"/>
              </w:rPr>
              <w:t xml:space="preserve">Manual de estilo </w:t>
            </w:r>
          </w:p>
        </w:tc>
        <w:tc>
          <w:tcPr>
            <w:tcW w:w="2268" w:type="dxa"/>
            <w:shd w:val="clear" w:color="auto" w:fill="auto"/>
            <w:vAlign w:val="center"/>
          </w:tcPr>
          <w:p w:rsidR="00DC204D" w:rsidRPr="00F35B1C" w:rsidRDefault="00DC204D" w:rsidP="00DC204D">
            <w:pPr>
              <w:rPr>
                <w:rFonts w:ascii="Arial" w:eastAsia="Times New Roman" w:hAnsi="Arial" w:cs="Arial"/>
              </w:rPr>
            </w:pPr>
            <w:r w:rsidRPr="00F35B1C">
              <w:rPr>
                <w:rFonts w:ascii="Arial" w:eastAsia="Times New Roman" w:hAnsi="Arial" w:cs="Arial"/>
              </w:rPr>
              <w:t>B</w:t>
            </w:r>
            <w:r>
              <w:rPr>
                <w:rFonts w:ascii="Arial" w:eastAsia="Times New Roman" w:hAnsi="Arial" w:cs="Arial"/>
              </w:rPr>
              <w:t>rújula, Noviembre 29</w:t>
            </w:r>
            <w:r w:rsidRPr="00F35B1C">
              <w:rPr>
                <w:rFonts w:ascii="Arial" w:eastAsia="Times New Roman" w:hAnsi="Arial" w:cs="Arial"/>
              </w:rPr>
              <w:t xml:space="preserve"> de 202</w:t>
            </w:r>
            <w:r>
              <w:rPr>
                <w:rFonts w:ascii="Arial" w:eastAsia="Times New Roman" w:hAnsi="Arial" w:cs="Arial"/>
              </w:rPr>
              <w:t>2</w:t>
            </w:r>
          </w:p>
        </w:tc>
        <w:tc>
          <w:tcPr>
            <w:tcW w:w="2694" w:type="dxa"/>
            <w:shd w:val="clear" w:color="000000" w:fill="FFFFFF"/>
            <w:vAlign w:val="center"/>
          </w:tcPr>
          <w:p w:rsidR="00DC204D" w:rsidRPr="00F35B1C" w:rsidRDefault="00DC204D" w:rsidP="00DC204D">
            <w:pPr>
              <w:rPr>
                <w:rFonts w:ascii="Arial" w:eastAsia="Times New Roman" w:hAnsi="Arial" w:cs="Arial"/>
              </w:rPr>
            </w:pPr>
            <w:r w:rsidRPr="00DC204D">
              <w:rPr>
                <w:rFonts w:ascii="Arial" w:eastAsia="Times New Roman" w:hAnsi="Arial" w:cs="Arial"/>
              </w:rPr>
              <w:t>Actualización del logo institucional de APC-Colombia</w:t>
            </w:r>
          </w:p>
        </w:tc>
      </w:tr>
    </w:tbl>
    <w:p w:rsidR="00654971" w:rsidRPr="00AE2FE8" w:rsidRDefault="00654971" w:rsidP="00AE2FE8">
      <w:pPr>
        <w:jc w:val="both"/>
        <w:rPr>
          <w:rFonts w:ascii="Arial" w:eastAsia="Arial" w:hAnsi="Arial" w:cs="Arial"/>
        </w:rPr>
      </w:pPr>
    </w:p>
    <w:p w:rsidR="00654971" w:rsidRPr="00AE2FE8" w:rsidRDefault="00654971" w:rsidP="00AE2FE8">
      <w:pPr>
        <w:jc w:val="both"/>
        <w:rPr>
          <w:rFonts w:ascii="Arial" w:eastAsia="Arial" w:hAnsi="Arial" w:cs="Arial"/>
        </w:rPr>
      </w:pPr>
    </w:p>
    <w:p w:rsidR="00654971" w:rsidRPr="00AE2FE8" w:rsidRDefault="00654971" w:rsidP="00AE2FE8">
      <w:pPr>
        <w:jc w:val="both"/>
        <w:rPr>
          <w:rFonts w:ascii="Arial" w:eastAsia="Arial" w:hAnsi="Arial" w:cs="Arial"/>
        </w:rPr>
      </w:pPr>
    </w:p>
    <w:p w:rsidR="00654971" w:rsidRPr="00AE2FE8" w:rsidRDefault="00654971" w:rsidP="00AE2FE8">
      <w:pPr>
        <w:jc w:val="both"/>
        <w:rPr>
          <w:rFonts w:ascii="Arial" w:eastAsia="Arial" w:hAnsi="Arial" w:cs="Arial"/>
        </w:rPr>
      </w:pPr>
    </w:p>
    <w:sectPr w:rsidR="00654971" w:rsidRPr="00AE2FE8" w:rsidSect="00AE2FE8">
      <w:headerReference w:type="even" r:id="rId8"/>
      <w:headerReference w:type="default" r:id="rId9"/>
      <w:footerReference w:type="even" r:id="rId10"/>
      <w:footerReference w:type="default" r:id="rId11"/>
      <w:pgSz w:w="12240" w:h="15840"/>
      <w:pgMar w:top="1701" w:right="1701" w:bottom="1701" w:left="1701" w:header="284" w:footer="79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499" w:rsidRDefault="008D4499">
      <w:r>
        <w:separator/>
      </w:r>
    </w:p>
  </w:endnote>
  <w:endnote w:type="continuationSeparator" w:id="0">
    <w:p w:rsidR="008D4499" w:rsidRDefault="008D4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971" w:rsidRDefault="008D4499">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rsidR="00654971" w:rsidRDefault="00654971">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FE8" w:rsidRPr="00AE2FE8" w:rsidRDefault="00AE2FE8" w:rsidP="00AE2FE8">
    <w:pPr>
      <w:jc w:val="center"/>
      <w:rPr>
        <w:rStyle w:val="Hipervnculo"/>
        <w:rFonts w:ascii="Arial" w:hAnsi="Arial" w:cs="Arial"/>
        <w:sz w:val="16"/>
        <w:szCs w:val="16"/>
      </w:rPr>
    </w:pPr>
    <w:r w:rsidRPr="00AE2FE8">
      <w:rPr>
        <w:rFonts w:ascii="Arial" w:hAnsi="Arial" w:cs="Arial"/>
        <w:sz w:val="16"/>
        <w:szCs w:val="16"/>
      </w:rPr>
      <w:t xml:space="preserve">Carrera 10 No. 97A-13, Piso 6, Torre A Bogotá - Colombia   Conmutador (57 1) 601 24 24   </w:t>
    </w:r>
    <w:hyperlink r:id="rId1" w:history="1">
      <w:r w:rsidRPr="00AE2FE8">
        <w:rPr>
          <w:rStyle w:val="Hipervnculo"/>
          <w:rFonts w:ascii="Arial" w:hAnsi="Arial" w:cs="Arial"/>
          <w:sz w:val="16"/>
          <w:szCs w:val="16"/>
        </w:rPr>
        <w:t>www.apccolombia.gov.co</w:t>
      </w:r>
    </w:hyperlink>
  </w:p>
  <w:p w:rsidR="00AE2FE8" w:rsidRPr="00AE2FE8" w:rsidRDefault="00AE2FE8" w:rsidP="00AE2FE8">
    <w:pPr>
      <w:pBdr>
        <w:top w:val="nil"/>
        <w:left w:val="nil"/>
        <w:bottom w:val="nil"/>
        <w:right w:val="nil"/>
        <w:between w:val="nil"/>
      </w:pBdr>
      <w:tabs>
        <w:tab w:val="center" w:pos="4252"/>
        <w:tab w:val="right" w:pos="8504"/>
      </w:tabs>
      <w:rPr>
        <w:rFonts w:ascii="Arial" w:hAnsi="Arial" w:cs="Arial"/>
        <w:color w:val="000000"/>
        <w:sz w:val="16"/>
        <w:szCs w:val="16"/>
      </w:rPr>
    </w:pPr>
  </w:p>
  <w:p w:rsidR="00654971" w:rsidRPr="00AE2FE8" w:rsidRDefault="008D4499" w:rsidP="00AE2FE8">
    <w:pPr>
      <w:pBdr>
        <w:top w:val="nil"/>
        <w:left w:val="nil"/>
        <w:bottom w:val="nil"/>
        <w:right w:val="nil"/>
        <w:between w:val="nil"/>
      </w:pBdr>
      <w:tabs>
        <w:tab w:val="center" w:pos="4252"/>
        <w:tab w:val="right" w:pos="8504"/>
      </w:tabs>
      <w:jc w:val="center"/>
      <w:rPr>
        <w:rFonts w:ascii="Arial" w:hAnsi="Arial" w:cs="Arial"/>
        <w:color w:val="000000"/>
        <w:sz w:val="16"/>
        <w:szCs w:val="16"/>
      </w:rPr>
    </w:pPr>
    <w:r w:rsidRPr="00AE2FE8">
      <w:rPr>
        <w:rFonts w:ascii="Arial" w:hAnsi="Arial" w:cs="Arial"/>
        <w:color w:val="000000"/>
        <w:sz w:val="16"/>
        <w:szCs w:val="16"/>
      </w:rPr>
      <w:fldChar w:fldCharType="begin"/>
    </w:r>
    <w:r w:rsidRPr="00AE2FE8">
      <w:rPr>
        <w:rFonts w:ascii="Arial" w:hAnsi="Arial" w:cs="Arial"/>
        <w:color w:val="000000"/>
        <w:sz w:val="16"/>
        <w:szCs w:val="16"/>
      </w:rPr>
      <w:instrText>PAGE</w:instrText>
    </w:r>
    <w:r w:rsidRPr="00AE2FE8">
      <w:rPr>
        <w:rFonts w:ascii="Arial" w:hAnsi="Arial" w:cs="Arial"/>
        <w:color w:val="000000"/>
        <w:sz w:val="16"/>
        <w:szCs w:val="16"/>
      </w:rPr>
      <w:fldChar w:fldCharType="separate"/>
    </w:r>
    <w:r w:rsidR="00676B38">
      <w:rPr>
        <w:rFonts w:ascii="Arial" w:hAnsi="Arial" w:cs="Arial"/>
        <w:noProof/>
        <w:color w:val="000000"/>
        <w:sz w:val="16"/>
        <w:szCs w:val="16"/>
      </w:rPr>
      <w:t>2</w:t>
    </w:r>
    <w:r w:rsidRPr="00AE2FE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499" w:rsidRDefault="008D4499">
      <w:r>
        <w:separator/>
      </w:r>
    </w:p>
  </w:footnote>
  <w:footnote w:type="continuationSeparator" w:id="0">
    <w:p w:rsidR="008D4499" w:rsidRDefault="008D44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971" w:rsidRDefault="008D4499">
    <w:pPr>
      <w:pBdr>
        <w:top w:val="nil"/>
        <w:left w:val="nil"/>
        <w:bottom w:val="nil"/>
        <w:right w:val="nil"/>
        <w:between w:val="nil"/>
      </w:pBdr>
      <w:tabs>
        <w:tab w:val="center" w:pos="4252"/>
        <w:tab w:val="right" w:pos="8504"/>
      </w:tabs>
      <w:rPr>
        <w:color w:val="000000"/>
      </w:rPr>
    </w:pPr>
    <w:r>
      <w:rPr>
        <w:color w:val="000000"/>
      </w:rPr>
      <w:t>[Escriba texto</w:t>
    </w:r>
    <w:proofErr w:type="gramStart"/>
    <w:r>
      <w:rPr>
        <w:color w:val="000000"/>
      </w:rPr>
      <w:t>][</w:t>
    </w:r>
    <w:proofErr w:type="gramEnd"/>
    <w:r>
      <w:rPr>
        <w:color w:val="000000"/>
      </w:rPr>
      <w:t>Escriba texto][Escriba texto]</w:t>
    </w:r>
  </w:p>
  <w:p w:rsidR="00654971" w:rsidRDefault="0065497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0C9" w:rsidRDefault="001D70C9" w:rsidP="001D70C9">
    <w:pPr>
      <w:jc w:val="center"/>
    </w:pPr>
  </w:p>
  <w:p w:rsidR="001D70C9" w:rsidRDefault="001D70C9" w:rsidP="001D70C9">
    <w:pPr>
      <w:jc w:val="center"/>
    </w:pPr>
  </w:p>
  <w:tbl>
    <w:tblPr>
      <w:tblW w:w="9639"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2"/>
      <w:gridCol w:w="4677"/>
    </w:tblGrid>
    <w:tr w:rsidR="001D70C9" w:rsidTr="00DC204D">
      <w:trPr>
        <w:cantSplit/>
        <w:trHeight w:val="838"/>
      </w:trPr>
      <w:tc>
        <w:tcPr>
          <w:tcW w:w="4962" w:type="dxa"/>
          <w:tcBorders>
            <w:top w:val="single" w:sz="6" w:space="0" w:color="000000"/>
            <w:left w:val="single" w:sz="6" w:space="0" w:color="000000"/>
            <w:bottom w:val="single" w:sz="6" w:space="0" w:color="000000"/>
            <w:right w:val="single" w:sz="6" w:space="0" w:color="000000"/>
          </w:tcBorders>
          <w:vAlign w:val="center"/>
          <w:hideMark/>
        </w:tcPr>
        <w:p w:rsidR="001D70C9" w:rsidRDefault="00DC204D" w:rsidP="001D70C9">
          <w:pPr>
            <w:pStyle w:val="Encabezado"/>
            <w:spacing w:line="256" w:lineRule="auto"/>
            <w:jc w:val="center"/>
            <w:rPr>
              <w:noProof/>
            </w:rPr>
          </w:pPr>
          <w:r>
            <w:rPr>
              <w:noProof/>
              <w:lang w:val="es-CO" w:eastAsia="es-CO"/>
            </w:rPr>
            <w:drawing>
              <wp:inline distT="0" distB="0" distL="0" distR="0" wp14:anchorId="5CE6B040" wp14:editId="190461C4">
                <wp:extent cx="3032522" cy="514350"/>
                <wp:effectExtent l="0" t="0" r="0" b="0"/>
                <wp:docPr id="3" name="Imagen 3" descr="Captura de imagen: Donde se visualiza el escudo de Colombia, y el nombre de la Agencia Presidencial de Cooperación Internacional de Colombia APC-Colombia" title="LOGO INSTITU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52343" cy="517712"/>
                        </a:xfrm>
                        <a:prstGeom prst="rect">
                          <a:avLst/>
                        </a:prstGeom>
                        <a:noFill/>
                        <a:ln>
                          <a:noFill/>
                        </a:ln>
                      </pic:spPr>
                    </pic:pic>
                  </a:graphicData>
                </a:graphic>
              </wp:inline>
            </w:drawing>
          </w:r>
        </w:p>
      </w:tc>
      <w:tc>
        <w:tcPr>
          <w:tcW w:w="4677" w:type="dxa"/>
          <w:tcBorders>
            <w:top w:val="single" w:sz="6" w:space="0" w:color="000000"/>
            <w:left w:val="single" w:sz="6" w:space="0" w:color="000000"/>
            <w:bottom w:val="single" w:sz="6" w:space="0" w:color="000000"/>
            <w:right w:val="single" w:sz="6" w:space="0" w:color="000000"/>
          </w:tcBorders>
          <w:vAlign w:val="center"/>
          <w:hideMark/>
        </w:tcPr>
        <w:p w:rsidR="001D70C9" w:rsidRPr="00EA14E8" w:rsidRDefault="009679D6" w:rsidP="001D70C9">
          <w:pPr>
            <w:ind w:left="6" w:right="6"/>
            <w:jc w:val="center"/>
            <w:rPr>
              <w:rFonts w:ascii="Arial" w:hAnsi="Arial"/>
              <w:b/>
            </w:rPr>
          </w:pPr>
          <w:r>
            <w:rPr>
              <w:rFonts w:ascii="Arial" w:hAnsi="Arial"/>
              <w:b/>
            </w:rPr>
            <w:t>MANUAL DE ESTILO</w:t>
          </w:r>
          <w:r w:rsidR="001D70C9">
            <w:rPr>
              <w:rFonts w:ascii="Arial" w:hAnsi="Arial"/>
              <w:b/>
            </w:rPr>
            <w:t xml:space="preserve"> </w:t>
          </w:r>
        </w:p>
        <w:p w:rsidR="001D70C9" w:rsidRPr="00EA14E8" w:rsidRDefault="009679D6" w:rsidP="00DC204D">
          <w:pPr>
            <w:ind w:left="7" w:right="6"/>
            <w:jc w:val="center"/>
            <w:rPr>
              <w:rFonts w:ascii="Arial" w:hAnsi="Arial"/>
              <w:sz w:val="16"/>
              <w:szCs w:val="16"/>
            </w:rPr>
          </w:pPr>
          <w:r>
            <w:rPr>
              <w:rFonts w:ascii="Arial" w:hAnsi="Arial"/>
              <w:sz w:val="16"/>
              <w:szCs w:val="16"/>
            </w:rPr>
            <w:t>Código: E-OT-03</w:t>
          </w:r>
          <w:r w:rsidR="00C05BFD">
            <w:rPr>
              <w:rFonts w:ascii="Arial" w:hAnsi="Arial"/>
              <w:sz w:val="16"/>
              <w:szCs w:val="16"/>
            </w:rPr>
            <w:t>8</w:t>
          </w:r>
          <w:r w:rsidR="00DC204D">
            <w:rPr>
              <w:rFonts w:ascii="Arial" w:hAnsi="Arial"/>
              <w:sz w:val="16"/>
              <w:szCs w:val="16"/>
            </w:rPr>
            <w:t xml:space="preserve"> - Versión: 2</w:t>
          </w:r>
          <w:r w:rsidR="001D70C9" w:rsidRPr="00EA14E8">
            <w:rPr>
              <w:rFonts w:ascii="Arial" w:hAnsi="Arial"/>
              <w:sz w:val="16"/>
              <w:szCs w:val="16"/>
            </w:rPr>
            <w:t xml:space="preserve"> - Fecha: </w:t>
          </w:r>
          <w:r w:rsidR="00DC204D">
            <w:rPr>
              <w:rFonts w:ascii="Arial" w:hAnsi="Arial"/>
              <w:sz w:val="16"/>
              <w:szCs w:val="16"/>
            </w:rPr>
            <w:t>Noviembre 29</w:t>
          </w:r>
          <w:r w:rsidR="001D70C9" w:rsidRPr="00EA14E8">
            <w:rPr>
              <w:rFonts w:ascii="Arial" w:hAnsi="Arial"/>
              <w:sz w:val="16"/>
              <w:szCs w:val="16"/>
            </w:rPr>
            <w:t xml:space="preserve"> de 202</w:t>
          </w:r>
          <w:r w:rsidR="00DC204D">
            <w:rPr>
              <w:rFonts w:ascii="Arial" w:hAnsi="Arial"/>
              <w:sz w:val="16"/>
              <w:szCs w:val="16"/>
            </w:rPr>
            <w:t>2</w:t>
          </w:r>
        </w:p>
      </w:tc>
    </w:tr>
  </w:tbl>
  <w:p w:rsidR="00654971" w:rsidRDefault="00654971">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62A28"/>
    <w:multiLevelType w:val="hybridMultilevel"/>
    <w:tmpl w:val="1096B606"/>
    <w:lvl w:ilvl="0" w:tplc="A79CBA52">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87648AD"/>
    <w:multiLevelType w:val="hybridMultilevel"/>
    <w:tmpl w:val="0F7A2B08"/>
    <w:lvl w:ilvl="0" w:tplc="39D4E042">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8E82AE8"/>
    <w:multiLevelType w:val="multilevel"/>
    <w:tmpl w:val="B9581A4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6B816F7C"/>
    <w:multiLevelType w:val="hybridMultilevel"/>
    <w:tmpl w:val="1D885822"/>
    <w:lvl w:ilvl="0" w:tplc="0C0A0001">
      <w:start w:val="1"/>
      <w:numFmt w:val="bullet"/>
      <w:lvlText w:val=""/>
      <w:lvlJc w:val="left"/>
      <w:pPr>
        <w:ind w:left="720" w:hanging="360"/>
      </w:pPr>
      <w:rPr>
        <w:rFonts w:ascii="Symbol" w:hAnsi="Symbol" w:hint="default"/>
      </w:rPr>
    </w:lvl>
    <w:lvl w:ilvl="1" w:tplc="75A25D8A">
      <w:numFmt w:val="bullet"/>
      <w:lvlText w:val="-"/>
      <w:lvlJc w:val="left"/>
      <w:pPr>
        <w:ind w:left="1440" w:hanging="360"/>
      </w:pPr>
      <w:rPr>
        <w:rFonts w:ascii="Arial" w:eastAsia="Calibr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971"/>
    <w:rsid w:val="000D02E1"/>
    <w:rsid w:val="00141586"/>
    <w:rsid w:val="001D70C9"/>
    <w:rsid w:val="00312901"/>
    <w:rsid w:val="004A2EF9"/>
    <w:rsid w:val="00654971"/>
    <w:rsid w:val="00676B38"/>
    <w:rsid w:val="00747C5C"/>
    <w:rsid w:val="007666DB"/>
    <w:rsid w:val="008D4499"/>
    <w:rsid w:val="00937F49"/>
    <w:rsid w:val="009679D6"/>
    <w:rsid w:val="009A1B7A"/>
    <w:rsid w:val="00AE2FE8"/>
    <w:rsid w:val="00C05BFD"/>
    <w:rsid w:val="00D167C6"/>
    <w:rsid w:val="00DC204D"/>
    <w:rsid w:val="00DD76B0"/>
    <w:rsid w:val="00E729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C295C5-AFA3-4597-A836-31D53458F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aliases w:val="Alt Header,h,encabezado,Encabezado1"/>
    <w:basedOn w:val="Normal"/>
    <w:link w:val="EncabezadoCar"/>
    <w:unhideWhenUsed/>
    <w:rsid w:val="007666DB"/>
    <w:pPr>
      <w:tabs>
        <w:tab w:val="center" w:pos="4252"/>
        <w:tab w:val="right" w:pos="8504"/>
      </w:tabs>
    </w:pPr>
  </w:style>
  <w:style w:type="character" w:customStyle="1" w:styleId="EncabezadoCar">
    <w:name w:val="Encabezado Car"/>
    <w:aliases w:val="Alt Header Car,h Car,encabezado Car,Encabezado1 Car"/>
    <w:basedOn w:val="Fuentedeprrafopredeter"/>
    <w:link w:val="Encabezado"/>
    <w:rsid w:val="007666DB"/>
  </w:style>
  <w:style w:type="paragraph" w:styleId="Piedepgina">
    <w:name w:val="footer"/>
    <w:basedOn w:val="Normal"/>
    <w:link w:val="PiedepginaCar"/>
    <w:uiPriority w:val="99"/>
    <w:unhideWhenUsed/>
    <w:rsid w:val="007666DB"/>
    <w:pPr>
      <w:tabs>
        <w:tab w:val="center" w:pos="4252"/>
        <w:tab w:val="right" w:pos="8504"/>
      </w:tabs>
    </w:pPr>
  </w:style>
  <w:style w:type="character" w:customStyle="1" w:styleId="PiedepginaCar">
    <w:name w:val="Pie de página Car"/>
    <w:basedOn w:val="Fuentedeprrafopredeter"/>
    <w:link w:val="Piedepgina"/>
    <w:uiPriority w:val="99"/>
    <w:rsid w:val="007666DB"/>
  </w:style>
  <w:style w:type="paragraph" w:styleId="TDC1">
    <w:name w:val="toc 1"/>
    <w:basedOn w:val="Normal"/>
    <w:next w:val="Normal"/>
    <w:autoRedefine/>
    <w:uiPriority w:val="39"/>
    <w:unhideWhenUsed/>
    <w:rsid w:val="00AE2FE8"/>
    <w:pPr>
      <w:pBdr>
        <w:top w:val="nil"/>
        <w:left w:val="nil"/>
        <w:bottom w:val="nil"/>
        <w:right w:val="nil"/>
        <w:between w:val="nil"/>
      </w:pBdr>
      <w:shd w:val="clear" w:color="auto" w:fill="FFFFFF" w:themeFill="background1"/>
      <w:tabs>
        <w:tab w:val="left" w:pos="440"/>
        <w:tab w:val="right" w:leader="dot" w:pos="8828"/>
      </w:tabs>
    </w:pPr>
    <w:rPr>
      <w:rFonts w:ascii="Calibri" w:eastAsia="Calibri" w:hAnsi="Calibri" w:cs="Calibri"/>
      <w:color w:val="000000"/>
      <w:sz w:val="22"/>
      <w:szCs w:val="22"/>
      <w:lang w:val="es-CO" w:eastAsia="es-CO"/>
    </w:rPr>
  </w:style>
  <w:style w:type="paragraph" w:styleId="TDC2">
    <w:name w:val="toc 2"/>
    <w:basedOn w:val="Normal"/>
    <w:next w:val="Normal"/>
    <w:autoRedefine/>
    <w:uiPriority w:val="39"/>
    <w:unhideWhenUsed/>
    <w:rsid w:val="00AE2FE8"/>
    <w:pPr>
      <w:pBdr>
        <w:top w:val="nil"/>
        <w:left w:val="nil"/>
        <w:bottom w:val="nil"/>
        <w:right w:val="nil"/>
        <w:between w:val="nil"/>
      </w:pBdr>
      <w:spacing w:after="100" w:line="259" w:lineRule="auto"/>
      <w:ind w:left="220"/>
    </w:pPr>
    <w:rPr>
      <w:rFonts w:ascii="Calibri" w:eastAsia="Calibri" w:hAnsi="Calibri" w:cs="Calibri"/>
      <w:color w:val="000000"/>
      <w:sz w:val="22"/>
      <w:szCs w:val="22"/>
      <w:lang w:val="es-CO" w:eastAsia="es-CO"/>
    </w:rPr>
  </w:style>
  <w:style w:type="character" w:styleId="Hipervnculo">
    <w:name w:val="Hyperlink"/>
    <w:basedOn w:val="Fuentedeprrafopredeter"/>
    <w:uiPriority w:val="99"/>
    <w:unhideWhenUsed/>
    <w:rsid w:val="00AE2FE8"/>
    <w:rPr>
      <w:color w:val="0000FF" w:themeColor="hyperlink"/>
      <w:u w:val="single"/>
    </w:rPr>
  </w:style>
  <w:style w:type="paragraph" w:styleId="Prrafodelista">
    <w:name w:val="List Paragraph"/>
    <w:basedOn w:val="Normal"/>
    <w:uiPriority w:val="34"/>
    <w:qFormat/>
    <w:rsid w:val="00AE2FE8"/>
    <w:pPr>
      <w:ind w:left="720"/>
      <w:contextualSpacing/>
    </w:pPr>
  </w:style>
  <w:style w:type="character" w:styleId="Textoennegrita">
    <w:name w:val="Strong"/>
    <w:basedOn w:val="Fuentedeprrafopredeter"/>
    <w:uiPriority w:val="22"/>
    <w:qFormat/>
    <w:rsid w:val="009679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1278</Words>
  <Characters>7031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Winy Lissette Anaya Altamar</dc:creator>
  <cp:lastModifiedBy>Diana Alexandra Briceño Sierra</cp:lastModifiedBy>
  <cp:revision>2</cp:revision>
  <dcterms:created xsi:type="dcterms:W3CDTF">2025-05-15T17:15:00Z</dcterms:created>
  <dcterms:modified xsi:type="dcterms:W3CDTF">2025-05-15T17:15:00Z</dcterms:modified>
</cp:coreProperties>
</file>